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37A86" w14:textId="77777777" w:rsidR="00E32709" w:rsidRDefault="00E32709" w:rsidP="00E32709">
      <w:pPr>
        <w:jc w:val="center"/>
        <w:rPr>
          <w:rFonts w:ascii="Times New Roman" w:hAnsi="Times New Roman" w:cs="Times New Roman"/>
          <w:sz w:val="28"/>
          <w:szCs w:val="28"/>
        </w:rPr>
      </w:pPr>
      <w:r w:rsidRPr="00E32709">
        <w:rPr>
          <w:rFonts w:ascii="Times New Roman" w:hAnsi="Times New Roman" w:cs="Times New Roman"/>
          <w:sz w:val="28"/>
          <w:szCs w:val="28"/>
        </w:rPr>
        <w:t>Муниципальное бюджетное дошкольное образовательное учреждение города Нефтеюганска «Детский сад №2 «Колосок»</w:t>
      </w:r>
    </w:p>
    <w:p w14:paraId="59B04217" w14:textId="77777777" w:rsidR="00E32709" w:rsidRPr="00E32709" w:rsidRDefault="00E32709" w:rsidP="00E32709">
      <w:pPr>
        <w:rPr>
          <w:rFonts w:ascii="Times New Roman" w:hAnsi="Times New Roman" w:cs="Times New Roman"/>
          <w:sz w:val="28"/>
          <w:szCs w:val="28"/>
        </w:rPr>
      </w:pPr>
    </w:p>
    <w:p w14:paraId="59E45D45" w14:textId="77777777" w:rsidR="00E32709" w:rsidRPr="00E32709" w:rsidRDefault="00E32709" w:rsidP="00E32709">
      <w:pPr>
        <w:rPr>
          <w:rFonts w:ascii="Times New Roman" w:hAnsi="Times New Roman" w:cs="Times New Roman"/>
          <w:sz w:val="28"/>
          <w:szCs w:val="28"/>
        </w:rPr>
      </w:pPr>
      <w:bookmarkStart w:id="0" w:name="_GoBack"/>
      <w:bookmarkEnd w:id="0"/>
    </w:p>
    <w:p w14:paraId="28DB1601" w14:textId="77777777" w:rsidR="00E32709" w:rsidRPr="00E32709" w:rsidRDefault="00E32709" w:rsidP="00E32709">
      <w:pPr>
        <w:rPr>
          <w:rFonts w:ascii="Times New Roman" w:hAnsi="Times New Roman" w:cs="Times New Roman"/>
          <w:sz w:val="28"/>
          <w:szCs w:val="28"/>
        </w:rPr>
      </w:pPr>
    </w:p>
    <w:p w14:paraId="77E7FA74" w14:textId="77777777" w:rsidR="00E32709" w:rsidRPr="00E32709" w:rsidRDefault="00E32709" w:rsidP="00E32709">
      <w:pPr>
        <w:rPr>
          <w:rFonts w:ascii="Times New Roman" w:hAnsi="Times New Roman" w:cs="Times New Roman"/>
          <w:sz w:val="28"/>
          <w:szCs w:val="28"/>
        </w:rPr>
      </w:pPr>
    </w:p>
    <w:p w14:paraId="19802908" w14:textId="77777777" w:rsidR="00E32709" w:rsidRPr="00E32709" w:rsidRDefault="00E32709" w:rsidP="00E32709">
      <w:pPr>
        <w:rPr>
          <w:rFonts w:ascii="Times New Roman" w:hAnsi="Times New Roman" w:cs="Times New Roman"/>
          <w:sz w:val="28"/>
          <w:szCs w:val="28"/>
        </w:rPr>
      </w:pPr>
    </w:p>
    <w:p w14:paraId="64B2D92B" w14:textId="77777777" w:rsidR="00E32709" w:rsidRPr="00E32709" w:rsidRDefault="00E32709" w:rsidP="00E32709">
      <w:pPr>
        <w:rPr>
          <w:rFonts w:ascii="Times New Roman" w:hAnsi="Times New Roman" w:cs="Times New Roman"/>
          <w:sz w:val="28"/>
          <w:szCs w:val="28"/>
        </w:rPr>
      </w:pPr>
    </w:p>
    <w:p w14:paraId="3C42287A" w14:textId="77777777" w:rsidR="00E32709" w:rsidRPr="00E32709" w:rsidRDefault="00E32709" w:rsidP="00E32709">
      <w:pPr>
        <w:rPr>
          <w:rFonts w:ascii="Times New Roman" w:hAnsi="Times New Roman" w:cs="Times New Roman"/>
          <w:sz w:val="28"/>
          <w:szCs w:val="28"/>
        </w:rPr>
      </w:pPr>
    </w:p>
    <w:p w14:paraId="5117B2B3" w14:textId="77777777" w:rsidR="00E32709" w:rsidRDefault="00E32709" w:rsidP="00E32709">
      <w:pPr>
        <w:rPr>
          <w:rFonts w:ascii="Times New Roman" w:hAnsi="Times New Roman" w:cs="Times New Roman"/>
          <w:sz w:val="28"/>
          <w:szCs w:val="28"/>
        </w:rPr>
      </w:pPr>
    </w:p>
    <w:p w14:paraId="152F69D3" w14:textId="77777777" w:rsidR="00E32709" w:rsidRPr="00E32709" w:rsidRDefault="00E32709" w:rsidP="00E32709">
      <w:pPr>
        <w:tabs>
          <w:tab w:val="left" w:pos="2745"/>
        </w:tabs>
        <w:jc w:val="center"/>
        <w:rPr>
          <w:rFonts w:ascii="Times New Roman" w:hAnsi="Times New Roman" w:cs="Times New Roman"/>
          <w:b/>
          <w:sz w:val="52"/>
          <w:szCs w:val="52"/>
        </w:rPr>
      </w:pPr>
      <w:r w:rsidRPr="00E32709">
        <w:rPr>
          <w:rFonts w:ascii="Times New Roman" w:hAnsi="Times New Roman" w:cs="Times New Roman"/>
          <w:b/>
          <w:sz w:val="52"/>
          <w:szCs w:val="52"/>
        </w:rPr>
        <w:t xml:space="preserve">Практика дополнительного образования </w:t>
      </w:r>
    </w:p>
    <w:p w14:paraId="56FB939A" w14:textId="77777777" w:rsidR="00722532" w:rsidRPr="00E32709" w:rsidRDefault="00E32709" w:rsidP="00E32709">
      <w:pPr>
        <w:tabs>
          <w:tab w:val="left" w:pos="2745"/>
        </w:tabs>
        <w:jc w:val="center"/>
        <w:rPr>
          <w:rFonts w:ascii="Times New Roman" w:hAnsi="Times New Roman" w:cs="Times New Roman"/>
          <w:b/>
          <w:sz w:val="52"/>
          <w:szCs w:val="52"/>
        </w:rPr>
      </w:pPr>
      <w:r w:rsidRPr="00E32709">
        <w:rPr>
          <w:rFonts w:ascii="Times New Roman" w:hAnsi="Times New Roman" w:cs="Times New Roman"/>
          <w:b/>
          <w:sz w:val="52"/>
          <w:szCs w:val="52"/>
        </w:rPr>
        <w:t>«Волшебный мир шахмат»</w:t>
      </w:r>
    </w:p>
    <w:p w14:paraId="0C5A4D85" w14:textId="77777777" w:rsidR="00E32709" w:rsidRDefault="00E32709">
      <w:pPr>
        <w:tabs>
          <w:tab w:val="left" w:pos="2745"/>
        </w:tabs>
        <w:jc w:val="center"/>
        <w:rPr>
          <w:rFonts w:ascii="Times New Roman" w:hAnsi="Times New Roman" w:cs="Times New Roman"/>
          <w:b/>
          <w:sz w:val="52"/>
          <w:szCs w:val="52"/>
        </w:rPr>
      </w:pPr>
    </w:p>
    <w:p w14:paraId="7F5CA13C" w14:textId="77777777" w:rsidR="00E32709" w:rsidRPr="00E32709" w:rsidRDefault="00E32709" w:rsidP="00E32709">
      <w:pPr>
        <w:rPr>
          <w:rFonts w:ascii="Times New Roman" w:hAnsi="Times New Roman" w:cs="Times New Roman"/>
          <w:sz w:val="52"/>
          <w:szCs w:val="52"/>
        </w:rPr>
      </w:pPr>
    </w:p>
    <w:p w14:paraId="1FA2644C" w14:textId="77777777" w:rsidR="00E32709" w:rsidRPr="00E32709" w:rsidRDefault="00E32709" w:rsidP="00E32709">
      <w:pPr>
        <w:rPr>
          <w:rFonts w:ascii="Times New Roman" w:hAnsi="Times New Roman" w:cs="Times New Roman"/>
          <w:sz w:val="52"/>
          <w:szCs w:val="52"/>
        </w:rPr>
      </w:pPr>
    </w:p>
    <w:p w14:paraId="33EE87DC" w14:textId="77777777" w:rsidR="00E32709" w:rsidRDefault="00E32709" w:rsidP="00E32709">
      <w:pPr>
        <w:jc w:val="center"/>
        <w:rPr>
          <w:rFonts w:ascii="Times New Roman" w:hAnsi="Times New Roman" w:cs="Times New Roman"/>
          <w:sz w:val="28"/>
          <w:szCs w:val="28"/>
        </w:rPr>
      </w:pPr>
      <w:r>
        <w:rPr>
          <w:rFonts w:ascii="Times New Roman" w:hAnsi="Times New Roman" w:cs="Times New Roman"/>
          <w:sz w:val="28"/>
          <w:szCs w:val="28"/>
        </w:rPr>
        <w:t xml:space="preserve">                        Подготовила: </w:t>
      </w:r>
    </w:p>
    <w:p w14:paraId="60DECB00" w14:textId="77777777" w:rsidR="00E32709" w:rsidRDefault="00E32709" w:rsidP="00E32709">
      <w:pPr>
        <w:jc w:val="right"/>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 </w:t>
      </w:r>
    </w:p>
    <w:p w14:paraId="5E1EB529" w14:textId="77777777" w:rsidR="00E32709" w:rsidRPr="00E32709" w:rsidRDefault="00E32709" w:rsidP="00E32709">
      <w:pPr>
        <w:jc w:val="center"/>
        <w:rPr>
          <w:rFonts w:ascii="Times New Roman" w:hAnsi="Times New Roman" w:cs="Times New Roman"/>
          <w:sz w:val="28"/>
          <w:szCs w:val="28"/>
        </w:rPr>
      </w:pPr>
      <w:r>
        <w:rPr>
          <w:rFonts w:ascii="Times New Roman" w:hAnsi="Times New Roman" w:cs="Times New Roman"/>
          <w:sz w:val="28"/>
          <w:szCs w:val="28"/>
        </w:rPr>
        <w:t xml:space="preserve">                             Подгорнова Г.В.</w:t>
      </w:r>
    </w:p>
    <w:p w14:paraId="5B18D0E4" w14:textId="77777777" w:rsidR="00E32709" w:rsidRDefault="00E32709" w:rsidP="00E32709">
      <w:pPr>
        <w:jc w:val="center"/>
        <w:rPr>
          <w:rFonts w:ascii="Times New Roman" w:hAnsi="Times New Roman" w:cs="Times New Roman"/>
          <w:sz w:val="52"/>
          <w:szCs w:val="52"/>
        </w:rPr>
      </w:pPr>
    </w:p>
    <w:p w14:paraId="6212A35A" w14:textId="77777777" w:rsidR="00E32709" w:rsidRDefault="00E32709" w:rsidP="00E32709">
      <w:pPr>
        <w:jc w:val="center"/>
        <w:rPr>
          <w:rFonts w:ascii="Times New Roman" w:hAnsi="Times New Roman" w:cs="Times New Roman"/>
          <w:sz w:val="52"/>
          <w:szCs w:val="52"/>
        </w:rPr>
      </w:pPr>
    </w:p>
    <w:p w14:paraId="00119C73" w14:textId="77777777" w:rsidR="00E32709" w:rsidRDefault="00E32709" w:rsidP="00E32709">
      <w:pPr>
        <w:tabs>
          <w:tab w:val="left" w:pos="6180"/>
        </w:tabs>
        <w:jc w:val="center"/>
        <w:rPr>
          <w:rFonts w:ascii="Times New Roman" w:hAnsi="Times New Roman" w:cs="Times New Roman"/>
          <w:sz w:val="28"/>
          <w:szCs w:val="28"/>
        </w:rPr>
      </w:pPr>
      <w:r w:rsidRPr="00E32709">
        <w:rPr>
          <w:rFonts w:ascii="Times New Roman" w:hAnsi="Times New Roman" w:cs="Times New Roman"/>
          <w:sz w:val="28"/>
          <w:szCs w:val="28"/>
        </w:rPr>
        <w:t>Нефтеюганс</w:t>
      </w:r>
      <w:r>
        <w:rPr>
          <w:rFonts w:ascii="Times New Roman" w:hAnsi="Times New Roman" w:cs="Times New Roman"/>
          <w:sz w:val="28"/>
          <w:szCs w:val="28"/>
        </w:rPr>
        <w:t xml:space="preserve">к </w:t>
      </w:r>
      <w:r w:rsidRPr="00E32709">
        <w:rPr>
          <w:rFonts w:ascii="Times New Roman" w:hAnsi="Times New Roman" w:cs="Times New Roman"/>
          <w:sz w:val="28"/>
          <w:szCs w:val="28"/>
        </w:rPr>
        <w:t>2020г.</w:t>
      </w:r>
    </w:p>
    <w:p w14:paraId="3EAB98B5" w14:textId="77777777" w:rsidR="00845552" w:rsidRPr="00095939" w:rsidRDefault="00845552" w:rsidP="00095939">
      <w:pPr>
        <w:tabs>
          <w:tab w:val="left" w:pos="6180"/>
        </w:tabs>
        <w:spacing w:after="0" w:line="360" w:lineRule="auto"/>
        <w:ind w:firstLine="709"/>
        <w:rPr>
          <w:rFonts w:ascii="Times New Roman" w:hAnsi="Times New Roman" w:cs="Times New Roman"/>
          <w:b/>
          <w:i/>
          <w:sz w:val="24"/>
          <w:szCs w:val="24"/>
        </w:rPr>
      </w:pPr>
      <w:r w:rsidRPr="00845552">
        <w:rPr>
          <w:rFonts w:ascii="Times New Roman" w:hAnsi="Times New Roman" w:cs="Times New Roman"/>
          <w:b/>
          <w:i/>
          <w:sz w:val="24"/>
          <w:szCs w:val="24"/>
        </w:rPr>
        <w:lastRenderedPageBreak/>
        <w:t>Место реализации практики:</w:t>
      </w:r>
      <w:r w:rsidRPr="00845552">
        <w:rPr>
          <w:rFonts w:ascii="Arial" w:hAnsi="Arial" w:cs="Arial"/>
          <w:color w:val="3E474C"/>
          <w:sz w:val="20"/>
          <w:szCs w:val="20"/>
          <w:shd w:val="clear" w:color="auto" w:fill="FFFFFF"/>
        </w:rPr>
        <w:t xml:space="preserve"> </w:t>
      </w:r>
      <w:r w:rsidRPr="00095939">
        <w:rPr>
          <w:rFonts w:ascii="Times New Roman" w:hAnsi="Times New Roman" w:cs="Times New Roman"/>
          <w:sz w:val="24"/>
          <w:szCs w:val="24"/>
          <w:shd w:val="clear" w:color="auto" w:fill="FFFFFF"/>
        </w:rPr>
        <w:t>муниципальное бюджетное дошкольное образовательное учреждение города Нефтеюганска "Детский сад №2 "Колосок""</w:t>
      </w:r>
    </w:p>
    <w:p w14:paraId="580E22AF" w14:textId="77777777" w:rsidR="00845552" w:rsidRDefault="00095939" w:rsidP="00095939">
      <w:pPr>
        <w:pStyle w:val="a7"/>
        <w:shd w:val="clear" w:color="auto" w:fill="FFFFFF"/>
        <w:spacing w:before="0" w:beforeAutospacing="0" w:after="0" w:afterAutospacing="0" w:line="360" w:lineRule="auto"/>
      </w:pPr>
      <w:r>
        <w:t xml:space="preserve">Юридический адрес учреждения: </w:t>
      </w:r>
      <w:r w:rsidR="00845552" w:rsidRPr="00095939">
        <w:t>628305, Российская Федерация, Тюменская область, Ханты-Мансийский автономный округ-Югра,</w:t>
      </w:r>
      <w:r>
        <w:t xml:space="preserve"> </w:t>
      </w:r>
      <w:r w:rsidR="00845552" w:rsidRPr="00095939">
        <w:t>город Нефтеюганск, 11 микрорайон, строение 109.</w:t>
      </w:r>
    </w:p>
    <w:p w14:paraId="31556D44" w14:textId="3D7BB85B" w:rsidR="00095939" w:rsidRDefault="00095939" w:rsidP="00095939">
      <w:pPr>
        <w:pStyle w:val="a7"/>
        <w:shd w:val="clear" w:color="auto" w:fill="FFFFFF"/>
        <w:spacing w:before="0" w:beforeAutospacing="0" w:after="0" w:afterAutospacing="0" w:line="360" w:lineRule="auto"/>
      </w:pPr>
      <w:r>
        <w:t xml:space="preserve">Подгорнова Галина Васильевна, </w:t>
      </w:r>
      <w:r w:rsidR="00BE5AFD">
        <w:t>педагог дополнительного образования</w:t>
      </w:r>
      <w:r>
        <w:t>.</w:t>
      </w:r>
    </w:p>
    <w:p w14:paraId="354D8D70" w14:textId="0E1AB949" w:rsidR="00095939" w:rsidRDefault="00EF6A50" w:rsidP="00095939">
      <w:pPr>
        <w:pStyle w:val="a7"/>
        <w:shd w:val="clear" w:color="auto" w:fill="FFFFFF"/>
        <w:spacing w:before="0" w:beforeAutospacing="0" w:after="0" w:afterAutospacing="0" w:line="360" w:lineRule="auto"/>
      </w:pPr>
      <w:r>
        <w:t>Контактный т</w:t>
      </w:r>
      <w:r w:rsidR="00095939">
        <w:t>елефон:</w:t>
      </w:r>
      <w:r w:rsidRPr="00EF6A50">
        <w:rPr>
          <w:rFonts w:eastAsia="+mn-ea"/>
          <w:color w:val="000000"/>
          <w:kern w:val="24"/>
          <w:sz w:val="28"/>
          <w:szCs w:val="28"/>
        </w:rPr>
        <w:t xml:space="preserve"> </w:t>
      </w:r>
      <w:r w:rsidRPr="00EF6A50">
        <w:rPr>
          <w:rFonts w:eastAsia="+mn-ea"/>
          <w:color w:val="000000"/>
          <w:kern w:val="24"/>
        </w:rPr>
        <w:t>8(3463) 234424</w:t>
      </w:r>
      <w:r>
        <w:rPr>
          <w:rFonts w:eastAsia="+mn-ea"/>
          <w:color w:val="000000"/>
          <w:kern w:val="24"/>
        </w:rPr>
        <w:t>,</w:t>
      </w:r>
      <w:r w:rsidR="00095939" w:rsidRPr="00EF6A50">
        <w:t xml:space="preserve"> </w:t>
      </w:r>
      <w:r w:rsidR="00095939">
        <w:t>89505170217</w:t>
      </w:r>
    </w:p>
    <w:p w14:paraId="7B37E351" w14:textId="77777777" w:rsidR="00095939" w:rsidRPr="004C30A3" w:rsidRDefault="00095939" w:rsidP="00095939">
      <w:pPr>
        <w:pStyle w:val="a7"/>
        <w:shd w:val="clear" w:color="auto" w:fill="FFFFFF"/>
        <w:spacing w:before="0" w:beforeAutospacing="0" w:after="0" w:afterAutospacing="0" w:line="360" w:lineRule="auto"/>
      </w:pPr>
      <w:r>
        <w:t>е</w:t>
      </w:r>
      <w:r w:rsidRPr="004C30A3">
        <w:t>-</w:t>
      </w:r>
      <w:r w:rsidRPr="00095939">
        <w:rPr>
          <w:lang w:val="en-US"/>
        </w:rPr>
        <w:t>mail</w:t>
      </w:r>
      <w:r w:rsidRPr="004C30A3">
        <w:t>:</w:t>
      </w:r>
      <w:r w:rsidRPr="004C30A3">
        <w:rPr>
          <w:rFonts w:ascii="Arial" w:hAnsi="Arial" w:cs="Arial"/>
          <w:sz w:val="18"/>
          <w:szCs w:val="18"/>
        </w:rPr>
        <w:t xml:space="preserve"> </w:t>
      </w:r>
      <w:r w:rsidRPr="005E59AA">
        <w:rPr>
          <w:lang w:val="en-US"/>
        </w:rPr>
        <w:t>galya</w:t>
      </w:r>
      <w:r w:rsidRPr="004C30A3">
        <w:t>.</w:t>
      </w:r>
      <w:r w:rsidRPr="005E59AA">
        <w:rPr>
          <w:lang w:val="en-US"/>
        </w:rPr>
        <w:t>podgornova</w:t>
      </w:r>
      <w:r w:rsidRPr="004C30A3">
        <w:t>.79@</w:t>
      </w:r>
      <w:r w:rsidRPr="005E59AA">
        <w:rPr>
          <w:lang w:val="en-US"/>
        </w:rPr>
        <w:t>mail</w:t>
      </w:r>
      <w:r w:rsidRPr="004C30A3">
        <w:t>.</w:t>
      </w:r>
      <w:r w:rsidRPr="005E59AA">
        <w:rPr>
          <w:lang w:val="en-US"/>
        </w:rPr>
        <w:t>ru</w:t>
      </w:r>
    </w:p>
    <w:p w14:paraId="2A188E44" w14:textId="77777777" w:rsidR="00FA081F" w:rsidRPr="00FA081F" w:rsidRDefault="00FA081F" w:rsidP="00FA081F">
      <w:pPr>
        <w:shd w:val="clear" w:color="auto" w:fill="FFFFFF"/>
        <w:spacing w:after="0" w:line="360" w:lineRule="auto"/>
        <w:jc w:val="both"/>
        <w:rPr>
          <w:rFonts w:ascii="Times New Roman" w:eastAsia="Times New Roman" w:hAnsi="Times New Roman" w:cs="Times New Roman"/>
          <w:sz w:val="24"/>
          <w:szCs w:val="24"/>
          <w:lang w:eastAsia="ru-RU"/>
        </w:rPr>
      </w:pPr>
      <w:r w:rsidRPr="00FA081F">
        <w:rPr>
          <w:rFonts w:ascii="Times New Roman" w:eastAsia="Times New Roman" w:hAnsi="Times New Roman" w:cs="Times New Roman"/>
          <w:sz w:val="24"/>
          <w:szCs w:val="24"/>
          <w:lang w:eastAsia="ru-RU"/>
        </w:rPr>
        <w:t>Практика составлена на возраст детей 6-7 лет, её реализация предполагает 1 год. Практика реализуется в ходе дополнительной образовательной деятельности и предусматривает 29 шахматных занятий (одно - в неделю). Максимальная недельная образовательная нагрузка не превышает допустимого объема, установленного СанПиН 2.4.1.2731-10 и составляет 30 минут для детей подготовительной к школе группы (6-7лет) и предусматривает физкультминутки и подвижные игры.</w:t>
      </w:r>
    </w:p>
    <w:p w14:paraId="0B1699A7" w14:textId="77777777" w:rsidR="00D9749A" w:rsidRDefault="00D9749A" w:rsidP="00095939">
      <w:pPr>
        <w:shd w:val="clear" w:color="auto" w:fill="FFFFFF"/>
        <w:spacing w:after="0" w:line="360" w:lineRule="auto"/>
        <w:jc w:val="both"/>
        <w:rPr>
          <w:rFonts w:ascii="Times New Roman" w:eastAsia="SimSun" w:hAnsi="Times New Roman" w:cs="Times New Roman"/>
          <w:b/>
          <w:i/>
          <w:sz w:val="24"/>
          <w:szCs w:val="24"/>
          <w:lang w:eastAsia="zh-CN"/>
        </w:rPr>
      </w:pPr>
      <w:r>
        <w:rPr>
          <w:rFonts w:ascii="Times New Roman" w:eastAsia="SimSun" w:hAnsi="Times New Roman" w:cs="Times New Roman"/>
          <w:b/>
          <w:i/>
          <w:sz w:val="24"/>
          <w:szCs w:val="24"/>
          <w:lang w:eastAsia="zh-CN"/>
        </w:rPr>
        <w:t>Актуальность практики</w:t>
      </w:r>
    </w:p>
    <w:p w14:paraId="7D115210" w14:textId="77777777" w:rsidR="00095939" w:rsidRPr="00095939" w:rsidRDefault="00095939" w:rsidP="00095939">
      <w:pPr>
        <w:shd w:val="clear" w:color="auto" w:fill="FFFFFF"/>
        <w:spacing w:after="0" w:line="360" w:lineRule="auto"/>
        <w:jc w:val="both"/>
        <w:rPr>
          <w:rFonts w:ascii="Times New Roman" w:eastAsia="SimSun" w:hAnsi="Times New Roman" w:cs="Times New Roman"/>
          <w:sz w:val="24"/>
          <w:szCs w:val="24"/>
          <w:lang w:eastAsia="zh-CN"/>
        </w:rPr>
      </w:pPr>
      <w:r w:rsidRPr="00095939">
        <w:rPr>
          <w:rFonts w:ascii="Times New Roman" w:eastAsia="SimSun" w:hAnsi="Times New Roman" w:cs="Times New Roman"/>
          <w:sz w:val="24"/>
          <w:szCs w:val="24"/>
          <w:lang w:eastAsia="zh-CN"/>
        </w:rPr>
        <w:t>Необходимость проведения шахматных занятий связана с тем, что ни одна область дошкольной образовательной программы целенаправленно не развивает эту фундаментальную способность, без которой воспитанник не может быть успешен в школе.</w:t>
      </w:r>
    </w:p>
    <w:p w14:paraId="1C862B12" w14:textId="12D9096D" w:rsidR="00AF34DB" w:rsidRPr="00AF34DB" w:rsidRDefault="00095939" w:rsidP="00F7788B">
      <w:pPr>
        <w:pStyle w:val="a7"/>
        <w:shd w:val="clear" w:color="auto" w:fill="FFFFFF"/>
        <w:spacing w:before="0" w:beforeAutospacing="0" w:after="0" w:afterAutospacing="0" w:line="360" w:lineRule="auto"/>
        <w:jc w:val="both"/>
      </w:pPr>
      <w:r w:rsidRPr="00095939">
        <w:t xml:space="preserve">Игра в шахматы развивает наглядно-образное </w:t>
      </w:r>
      <w:r w:rsidR="00F7788B">
        <w:t>м</w:t>
      </w:r>
      <w:r w:rsidRPr="00095939">
        <w:t>ышление, способствует зарождению логического мышления, воспитывает усидчивость, вдумчивость, целеустремленность. Ребенок, обучающийся этой игре,</w:t>
      </w:r>
      <w:r w:rsidRPr="00095939">
        <w:rPr>
          <w:i/>
          <w:iCs/>
        </w:rPr>
        <w:t> </w:t>
      </w:r>
      <w:r w:rsidRPr="00095939">
        <w:t>становится собраннее,</w:t>
      </w:r>
      <w:r w:rsidRPr="00095939">
        <w:rPr>
          <w:i/>
          <w:iCs/>
        </w:rPr>
        <w:t> </w:t>
      </w:r>
      <w:r w:rsidRPr="00095939">
        <w:t xml:space="preserve">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w:t>
      </w:r>
      <w:r w:rsidR="00AF34DB" w:rsidRPr="00AF34DB">
        <w:t>Шахматная игра - увлекательное занятие для детей. На шахматной доске сражаются два войска - белые и чёрные. В этом войске есть главный - король. Его помощники - ферзь (учёный, мудрец в переводе с арабского). Ладья - башня, слоны, кони и маленькие пешки.</w:t>
      </w:r>
    </w:p>
    <w:p w14:paraId="12350831" w14:textId="5425C3B1" w:rsidR="00AF34DB" w:rsidRPr="00BA046F" w:rsidRDefault="00AF34DB" w:rsidP="00BA046F">
      <w:pPr>
        <w:shd w:val="clear" w:color="auto" w:fill="FFFFFF"/>
        <w:spacing w:after="0" w:line="360" w:lineRule="auto"/>
        <w:jc w:val="both"/>
        <w:rPr>
          <w:rFonts w:ascii="Times New Roman" w:eastAsia="Times New Roman" w:hAnsi="Times New Roman" w:cs="Times New Roman"/>
          <w:sz w:val="24"/>
          <w:szCs w:val="24"/>
          <w:lang w:eastAsia="ru-RU"/>
        </w:rPr>
      </w:pPr>
      <w:r w:rsidRPr="00AF34DB">
        <w:rPr>
          <w:rFonts w:ascii="Times New Roman" w:eastAsia="Times New Roman" w:hAnsi="Times New Roman" w:cs="Times New Roman"/>
          <w:sz w:val="24"/>
          <w:szCs w:val="24"/>
          <w:lang w:eastAsia="ru-RU"/>
        </w:rPr>
        <w:t xml:space="preserve">Дети погружаются в особый мир, где они сами командуют своим шахматным войском. Но вместе с тем ребёнок начинает понимать, что от его умения зависит результат игры, что делает его более ответственным к своим действиям. Дети сами начинают тянуться к получению знаний. Вначале изучают правила игры, затем учатся составлять планы игры, </w:t>
      </w:r>
      <w:r w:rsidRPr="00AF34DB">
        <w:rPr>
          <w:rFonts w:ascii="Times New Roman" w:eastAsia="Times New Roman" w:hAnsi="Times New Roman" w:cs="Times New Roman"/>
          <w:sz w:val="24"/>
          <w:szCs w:val="24"/>
          <w:lang w:eastAsia="ru-RU"/>
        </w:rPr>
        <w:lastRenderedPageBreak/>
        <w:t xml:space="preserve">решать шахматные задачи, играют партии между собой, анализируют партии известных шахматистов, участвуют в шахматных соревнованиях. Совершенствованию в шахматах нет предела, всегда есть чему учиться и чему удивляться. Их глубина и красота неисчерпаемы, и потому они могут стать вашим спутником на всю жизнь.  </w:t>
      </w:r>
    </w:p>
    <w:p w14:paraId="1787E7D1" w14:textId="77777777" w:rsidR="00095939" w:rsidRDefault="00095939">
      <w:pPr>
        <w:tabs>
          <w:tab w:val="left" w:pos="6180"/>
        </w:tabs>
        <w:spacing w:after="0" w:line="360" w:lineRule="auto"/>
        <w:rPr>
          <w:rFonts w:ascii="Times New Roman" w:hAnsi="Times New Roman" w:cs="Times New Roman"/>
          <w:b/>
          <w:i/>
          <w:sz w:val="24"/>
          <w:szCs w:val="24"/>
        </w:rPr>
      </w:pPr>
      <w:r w:rsidRPr="00095939">
        <w:rPr>
          <w:rFonts w:ascii="Times New Roman" w:hAnsi="Times New Roman" w:cs="Times New Roman"/>
          <w:b/>
          <w:i/>
          <w:sz w:val="24"/>
          <w:szCs w:val="24"/>
        </w:rPr>
        <w:t>Инновационный характер практики</w:t>
      </w:r>
    </w:p>
    <w:p w14:paraId="53D4F040" w14:textId="77777777" w:rsidR="00095939" w:rsidRPr="00095939" w:rsidRDefault="00095939" w:rsidP="006A3D30">
      <w:pPr>
        <w:shd w:val="clear" w:color="auto" w:fill="FFFFFF"/>
        <w:spacing w:after="0" w:line="360" w:lineRule="auto"/>
        <w:jc w:val="both"/>
        <w:rPr>
          <w:rFonts w:ascii="Times New Roman" w:eastAsia="Times New Roman" w:hAnsi="Times New Roman" w:cs="Times New Roman"/>
          <w:color w:val="333333"/>
          <w:sz w:val="24"/>
          <w:szCs w:val="24"/>
          <w:shd w:val="clear" w:color="auto" w:fill="FFFFFF"/>
          <w:lang w:eastAsia="ru-RU"/>
        </w:rPr>
      </w:pPr>
      <w:r w:rsidRPr="00095939">
        <w:rPr>
          <w:rFonts w:ascii="Times New Roman" w:eastAsia="Times New Roman" w:hAnsi="Times New Roman" w:cs="Times New Roman"/>
          <w:sz w:val="24"/>
          <w:szCs w:val="24"/>
          <w:lang w:eastAsia="ru-RU"/>
        </w:rPr>
        <w:t>Новизна и отличительная особенность</w:t>
      </w:r>
      <w:r w:rsidRPr="00095939">
        <w:rPr>
          <w:rFonts w:ascii="Times New Roman" w:eastAsia="Times New Roman" w:hAnsi="Times New Roman" w:cs="Times New Roman"/>
          <w:b/>
          <w:i/>
          <w:sz w:val="24"/>
          <w:szCs w:val="24"/>
          <w:lang w:eastAsia="ru-RU"/>
        </w:rPr>
        <w:t xml:space="preserve"> </w:t>
      </w:r>
      <w:r w:rsidRPr="00095939">
        <w:rPr>
          <w:rFonts w:ascii="Times New Roman" w:eastAsia="Times New Roman" w:hAnsi="Times New Roman" w:cs="Times New Roman"/>
          <w:sz w:val="24"/>
          <w:szCs w:val="24"/>
          <w:lang w:eastAsia="ru-RU"/>
        </w:rPr>
        <w:t>практики</w:t>
      </w:r>
      <w:r w:rsidRPr="00095939">
        <w:rPr>
          <w:rFonts w:ascii="Times New Roman" w:eastAsia="Times New Roman" w:hAnsi="Times New Roman" w:cs="Times New Roman"/>
          <w:b/>
          <w:i/>
          <w:sz w:val="24"/>
          <w:szCs w:val="24"/>
          <w:lang w:eastAsia="ru-RU"/>
        </w:rPr>
        <w:t xml:space="preserve"> </w:t>
      </w:r>
      <w:r w:rsidRPr="00095939">
        <w:rPr>
          <w:rFonts w:ascii="Times New Roman" w:eastAsia="Times New Roman" w:hAnsi="Times New Roman" w:cs="Times New Roman"/>
          <w:color w:val="333333"/>
          <w:sz w:val="24"/>
          <w:szCs w:val="24"/>
          <w:shd w:val="clear" w:color="auto" w:fill="FFFFFF"/>
          <w:lang w:eastAsia="ru-RU"/>
        </w:rPr>
        <w:t xml:space="preserve">заключается: </w:t>
      </w:r>
    </w:p>
    <w:p w14:paraId="2B11B15A" w14:textId="77777777" w:rsidR="00095939" w:rsidRPr="00095939" w:rsidRDefault="00095939" w:rsidP="00095939">
      <w:pPr>
        <w:shd w:val="clear" w:color="auto" w:fill="FFFFFF"/>
        <w:spacing w:after="0" w:line="360" w:lineRule="auto"/>
        <w:jc w:val="both"/>
        <w:rPr>
          <w:rFonts w:ascii="Times New Roman" w:eastAsia="Times New Roman" w:hAnsi="Times New Roman" w:cs="Times New Roman"/>
          <w:color w:val="333333"/>
          <w:sz w:val="24"/>
          <w:szCs w:val="24"/>
          <w:shd w:val="clear" w:color="auto" w:fill="FFFFFF"/>
          <w:lang w:eastAsia="ru-RU"/>
        </w:rPr>
      </w:pPr>
      <w:r w:rsidRPr="00095939">
        <w:rPr>
          <w:rFonts w:ascii="Times New Roman" w:eastAsia="Times New Roman" w:hAnsi="Times New Roman" w:cs="Times New Roman"/>
          <w:color w:val="333333"/>
          <w:sz w:val="24"/>
          <w:szCs w:val="24"/>
          <w:shd w:val="clear" w:color="auto" w:fill="FFFFFF"/>
          <w:lang w:eastAsia="ru-RU"/>
        </w:rPr>
        <w:t xml:space="preserve">- в поэтапном освоении воспитанниками, предлагаемого курса, что даёт возможность детям с разным уровнем развития освоить те этапы сложности, которые соответствуют их способностям; </w:t>
      </w:r>
    </w:p>
    <w:p w14:paraId="60CD84F6" w14:textId="77777777" w:rsidR="00095939" w:rsidRPr="00095939" w:rsidRDefault="00095939" w:rsidP="00095939">
      <w:pPr>
        <w:shd w:val="clear" w:color="auto" w:fill="FFFFFF"/>
        <w:spacing w:after="0" w:line="360" w:lineRule="auto"/>
        <w:jc w:val="both"/>
        <w:rPr>
          <w:rFonts w:ascii="Times New Roman" w:eastAsia="Times New Roman" w:hAnsi="Times New Roman" w:cs="Times New Roman"/>
          <w:color w:val="333333"/>
          <w:sz w:val="24"/>
          <w:szCs w:val="24"/>
          <w:shd w:val="clear" w:color="auto" w:fill="FFFFFF"/>
          <w:lang w:eastAsia="ru-RU"/>
        </w:rPr>
      </w:pPr>
      <w:r w:rsidRPr="00095939">
        <w:rPr>
          <w:rFonts w:ascii="Times New Roman" w:eastAsia="Times New Roman" w:hAnsi="Times New Roman" w:cs="Times New Roman"/>
          <w:color w:val="333333"/>
          <w:sz w:val="24"/>
          <w:szCs w:val="24"/>
          <w:shd w:val="clear" w:color="auto" w:fill="FFFFFF"/>
          <w:lang w:eastAsia="ru-RU"/>
        </w:rPr>
        <w:t>- в авторской методике индивидуальный подход к каждому воспитаннику при помощи подбора заданий разного уровня сложности. </w:t>
      </w:r>
    </w:p>
    <w:p w14:paraId="4772C535" w14:textId="77777777" w:rsidR="00095939" w:rsidRPr="00095939" w:rsidRDefault="00095939" w:rsidP="00095939">
      <w:pPr>
        <w:shd w:val="clear" w:color="auto" w:fill="FFFFFF"/>
        <w:spacing w:after="0" w:line="360" w:lineRule="auto"/>
        <w:jc w:val="both"/>
        <w:rPr>
          <w:rFonts w:ascii="Times New Roman" w:eastAsia="Times New Roman" w:hAnsi="Times New Roman" w:cs="Times New Roman"/>
          <w:b/>
          <w:i/>
          <w:sz w:val="24"/>
          <w:szCs w:val="24"/>
          <w:lang w:eastAsia="ru-RU"/>
        </w:rPr>
      </w:pPr>
      <w:r w:rsidRPr="00095939">
        <w:rPr>
          <w:rFonts w:ascii="Times New Roman" w:eastAsia="Times New Roman" w:hAnsi="Times New Roman" w:cs="Times New Roman"/>
          <w:color w:val="333333"/>
          <w:sz w:val="24"/>
          <w:szCs w:val="24"/>
          <w:shd w:val="clear" w:color="auto" w:fill="FFFFFF"/>
          <w:lang w:eastAsia="ru-RU"/>
        </w:rPr>
        <w:t>-  содержательная часть практики   дополнена играми авторской разработки.</w:t>
      </w:r>
    </w:p>
    <w:p w14:paraId="1904550D"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b/>
          <w:bCs/>
          <w:i/>
          <w:sz w:val="24"/>
          <w:szCs w:val="24"/>
          <w:lang w:eastAsia="ru-RU"/>
        </w:rPr>
        <w:t>Цель практики</w:t>
      </w:r>
      <w:r w:rsidRPr="0037584F">
        <w:rPr>
          <w:rFonts w:ascii="Times New Roman" w:eastAsia="Times New Roman" w:hAnsi="Times New Roman" w:cs="Times New Roman"/>
          <w:sz w:val="24"/>
          <w:szCs w:val="24"/>
          <w:lang w:eastAsia="ru-RU"/>
        </w:rPr>
        <w:t>: развитие личностных и интеллектуальных способностей старших дошкольников посредством обучения игре в шахматы.</w:t>
      </w:r>
    </w:p>
    <w:p w14:paraId="563FA28C"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i/>
          <w:sz w:val="24"/>
          <w:szCs w:val="24"/>
          <w:lang w:eastAsia="ru-RU"/>
        </w:rPr>
      </w:pPr>
      <w:r w:rsidRPr="0037584F">
        <w:rPr>
          <w:rFonts w:ascii="Times New Roman" w:eastAsia="Times New Roman" w:hAnsi="Times New Roman" w:cs="Times New Roman"/>
          <w:b/>
          <w:bCs/>
          <w:i/>
          <w:sz w:val="24"/>
          <w:szCs w:val="24"/>
          <w:lang w:eastAsia="ru-RU"/>
        </w:rPr>
        <w:t>Основные задачи:</w:t>
      </w:r>
    </w:p>
    <w:p w14:paraId="624BB1FE"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b/>
          <w:bCs/>
          <w:i/>
          <w:iCs/>
          <w:sz w:val="24"/>
          <w:szCs w:val="24"/>
          <w:u w:val="single"/>
          <w:lang w:eastAsia="ru-RU"/>
        </w:rPr>
      </w:pPr>
      <w:r w:rsidRPr="0037584F">
        <w:rPr>
          <w:rFonts w:ascii="Times New Roman" w:eastAsia="Times New Roman" w:hAnsi="Times New Roman" w:cs="Times New Roman"/>
          <w:b/>
          <w:bCs/>
          <w:i/>
          <w:iCs/>
          <w:sz w:val="24"/>
          <w:szCs w:val="24"/>
          <w:u w:val="single"/>
          <w:lang w:eastAsia="ru-RU"/>
        </w:rPr>
        <w:t>Предметные (обучающие):</w:t>
      </w:r>
    </w:p>
    <w:p w14:paraId="0CF85503"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sz w:val="24"/>
          <w:szCs w:val="24"/>
          <w:lang w:eastAsia="ru-RU"/>
        </w:rPr>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т. д.)</w:t>
      </w:r>
    </w:p>
    <w:p w14:paraId="2DE2119B"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sz w:val="24"/>
          <w:szCs w:val="24"/>
          <w:lang w:eastAsia="ru-RU"/>
        </w:rPr>
        <w:t>- Обучить детей взаимодействию между фигурами в процессе выполнения игровых заданий, а также умению применять полученные знания о шахматных фигурах в процессе игры.</w:t>
      </w:r>
    </w:p>
    <w:p w14:paraId="54CA4604"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sz w:val="24"/>
          <w:szCs w:val="24"/>
          <w:lang w:eastAsia="ru-RU"/>
        </w:rPr>
        <w:t xml:space="preserve">- Познакомить с правилами поведения партнеров во время шахматной игры. </w:t>
      </w:r>
    </w:p>
    <w:p w14:paraId="6EECF811"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sz w:val="24"/>
          <w:szCs w:val="24"/>
          <w:lang w:eastAsia="ru-RU"/>
        </w:rPr>
        <w:t>- Содействовать активному использованию полученных знаний в процессе игровой практики за шахматной доской;</w:t>
      </w:r>
    </w:p>
    <w:p w14:paraId="13F5A49B"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sz w:val="24"/>
          <w:szCs w:val="24"/>
          <w:lang w:eastAsia="ru-RU"/>
        </w:rPr>
        <w:t>- Учить ориентироваться на пло</w:t>
      </w:r>
      <w:r w:rsidRPr="0037584F">
        <w:rPr>
          <w:rFonts w:ascii="Times New Roman" w:eastAsia="Times New Roman" w:hAnsi="Times New Roman" w:cs="Times New Roman"/>
          <w:sz w:val="24"/>
          <w:szCs w:val="24"/>
          <w:lang w:eastAsia="ru-RU"/>
        </w:rPr>
        <w:softHyphen/>
        <w:t>скости, обо</w:t>
      </w:r>
      <w:r w:rsidRPr="0037584F">
        <w:rPr>
          <w:rFonts w:ascii="Times New Roman" w:eastAsia="Times New Roman" w:hAnsi="Times New Roman" w:cs="Times New Roman"/>
          <w:sz w:val="24"/>
          <w:szCs w:val="24"/>
          <w:lang w:eastAsia="ru-RU"/>
        </w:rPr>
        <w:softHyphen/>
        <w:t>гащать детскую фантазию,</w:t>
      </w:r>
    </w:p>
    <w:p w14:paraId="51B88EAC"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i/>
          <w:sz w:val="24"/>
          <w:szCs w:val="24"/>
          <w:lang w:eastAsia="ru-RU"/>
        </w:rPr>
      </w:pPr>
      <w:r w:rsidRPr="0037584F">
        <w:rPr>
          <w:rFonts w:ascii="Times New Roman" w:eastAsia="Times New Roman" w:hAnsi="Times New Roman" w:cs="Times New Roman"/>
          <w:b/>
          <w:bCs/>
          <w:i/>
          <w:sz w:val="24"/>
          <w:szCs w:val="24"/>
          <w:lang w:eastAsia="ru-RU"/>
        </w:rPr>
        <w:t>Метапредметные (развивающие):</w:t>
      </w:r>
    </w:p>
    <w:p w14:paraId="30463773"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sz w:val="24"/>
          <w:szCs w:val="24"/>
          <w:lang w:eastAsia="ru-RU"/>
        </w:rPr>
        <w:t>- 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14:paraId="10C9FDE3"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sz w:val="24"/>
          <w:szCs w:val="24"/>
          <w:lang w:eastAsia="ru-RU"/>
        </w:rPr>
        <w:t>- Способствовать активизации мыслительной деятельности дошкольника;</w:t>
      </w:r>
    </w:p>
    <w:p w14:paraId="301DAF67"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sz w:val="24"/>
          <w:szCs w:val="24"/>
          <w:lang w:eastAsia="ru-RU"/>
        </w:rPr>
        <w:t>- Приобщать ребенка к самостоятельному решению логических задач;</w:t>
      </w:r>
    </w:p>
    <w:p w14:paraId="7DDED642"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i/>
          <w:sz w:val="24"/>
          <w:szCs w:val="24"/>
          <w:lang w:eastAsia="ru-RU"/>
        </w:rPr>
      </w:pPr>
      <w:r w:rsidRPr="0037584F">
        <w:rPr>
          <w:rFonts w:ascii="Times New Roman" w:eastAsia="Times New Roman" w:hAnsi="Times New Roman" w:cs="Times New Roman"/>
          <w:b/>
          <w:bCs/>
          <w:i/>
          <w:sz w:val="24"/>
          <w:szCs w:val="24"/>
          <w:lang w:eastAsia="ru-RU"/>
        </w:rPr>
        <w:t>Личностные (воспитательные)</w:t>
      </w:r>
    </w:p>
    <w:p w14:paraId="68CEABFE" w14:textId="77777777" w:rsid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ru-RU"/>
        </w:rPr>
      </w:pPr>
      <w:r w:rsidRPr="0037584F">
        <w:rPr>
          <w:rFonts w:ascii="Times New Roman" w:eastAsia="Times New Roman" w:hAnsi="Times New Roman" w:cs="Times New Roman"/>
          <w:sz w:val="24"/>
          <w:szCs w:val="24"/>
          <w:lang w:eastAsia="ru-RU"/>
        </w:rPr>
        <w:t>-Воспитывать, усидчивость, целеустремленность, волю, организованность, уверенность в своих силах, самостоятельность в принятии решений;</w:t>
      </w:r>
    </w:p>
    <w:p w14:paraId="5BA91F97" w14:textId="77777777" w:rsidR="005E59AA" w:rsidRPr="005E59AA" w:rsidRDefault="005E59AA" w:rsidP="005E59AA">
      <w:pPr>
        <w:shd w:val="clear" w:color="auto" w:fill="FFFFFF"/>
        <w:spacing w:after="0" w:line="360" w:lineRule="auto"/>
        <w:jc w:val="both"/>
        <w:rPr>
          <w:rFonts w:ascii="Calibri" w:eastAsia="Times New Roman" w:hAnsi="Calibri" w:cs="Times New Roman"/>
          <w:b/>
          <w:i/>
          <w:color w:val="000000"/>
          <w:sz w:val="24"/>
          <w:szCs w:val="24"/>
        </w:rPr>
      </w:pPr>
      <w:r w:rsidRPr="005E59AA">
        <w:rPr>
          <w:rFonts w:ascii="Times New Roman" w:eastAsia="Times New Roman" w:hAnsi="Times New Roman" w:cs="Times New Roman"/>
          <w:b/>
          <w:bCs/>
          <w:i/>
          <w:color w:val="000000"/>
          <w:sz w:val="24"/>
          <w:szCs w:val="24"/>
        </w:rPr>
        <w:lastRenderedPageBreak/>
        <w:t>Планируемые результаты освоения</w:t>
      </w:r>
    </w:p>
    <w:p w14:paraId="022DC86A" w14:textId="77777777" w:rsidR="005E59AA" w:rsidRPr="005E59AA" w:rsidRDefault="005E59AA" w:rsidP="005E59AA">
      <w:p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i/>
          <w:iCs/>
          <w:color w:val="000000"/>
          <w:sz w:val="24"/>
          <w:szCs w:val="24"/>
          <w:u w:val="single"/>
        </w:rPr>
        <w:t>Воспитанник:</w:t>
      </w:r>
    </w:p>
    <w:p w14:paraId="316E34D8"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имеет представление о шахматной доске;</w:t>
      </w:r>
    </w:p>
    <w:p w14:paraId="6BEE0DFF"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правильно размещает доску между партнерами;</w:t>
      </w:r>
    </w:p>
    <w:p w14:paraId="269BE414"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ориентируется на шахматной доске;</w:t>
      </w:r>
    </w:p>
    <w:p w14:paraId="4589913B"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различает и называет шахматные фигуры;</w:t>
      </w:r>
    </w:p>
    <w:p w14:paraId="49956697"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правильно расставляет шахматные фигуры на шахматной доске в начальное положение перед партией;</w:t>
      </w:r>
    </w:p>
    <w:p w14:paraId="038D86C0"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умеет играть каждой фигурой в отдельности и в совокупности с другими фигурами;</w:t>
      </w:r>
    </w:p>
    <w:p w14:paraId="677729B2"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имеет представление об элементарных правилах игры в шахматы;</w:t>
      </w:r>
    </w:p>
    <w:p w14:paraId="61878979"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умеет перемещать фигуры по горизонтали, вертикали, диагонали;</w:t>
      </w:r>
    </w:p>
    <w:p w14:paraId="27B1D1CE"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знает правила хода, взятие каждой фигуры;</w:t>
      </w:r>
    </w:p>
    <w:p w14:paraId="6BCAA66C"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владеет основными шахматными терминами;</w:t>
      </w:r>
    </w:p>
    <w:p w14:paraId="585F6E3A"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умеет делать рокировку;</w:t>
      </w:r>
    </w:p>
    <w:p w14:paraId="60147D9C"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умеет объявлять шах;</w:t>
      </w:r>
    </w:p>
    <w:p w14:paraId="0D23C203"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умеет ставить мат;</w:t>
      </w:r>
    </w:p>
    <w:p w14:paraId="2FD695A1"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умеет решать задачи на мат в один ход;</w:t>
      </w:r>
    </w:p>
    <w:p w14:paraId="5636FF3A"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определяет ценность шахматных фигур, сравнительную силу фигур;</w:t>
      </w:r>
    </w:p>
    <w:p w14:paraId="16EA47B0"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проводит элементарные шахматные комбинации;</w:t>
      </w:r>
    </w:p>
    <w:p w14:paraId="34CCE8D4"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 xml:space="preserve"> решает простейшие шахматные задачи в 1-2 хода;</w:t>
      </w:r>
    </w:p>
    <w:p w14:paraId="340CE834" w14:textId="77777777" w:rsidR="005E59AA" w:rsidRPr="005E59AA" w:rsidRDefault="005E59AA" w:rsidP="005E59AA">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разыгрывает шахматную партию от начала до конца с соблюдением всех правил игры.</w:t>
      </w:r>
    </w:p>
    <w:p w14:paraId="7FBDEFDA" w14:textId="448B8B33" w:rsidR="005E59AA" w:rsidRPr="00BA046F" w:rsidRDefault="005E59AA" w:rsidP="0037584F">
      <w:pPr>
        <w:pStyle w:val="a8"/>
        <w:numPr>
          <w:ilvl w:val="0"/>
          <w:numId w:val="2"/>
        </w:num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умеет проявлять самостоятельность, организованность в принятии решений, проявляет уверенность в своих силах, целеустремленность в достижении целей.</w:t>
      </w:r>
    </w:p>
    <w:p w14:paraId="34A7799A" w14:textId="77777777" w:rsidR="0037584F" w:rsidRDefault="0037584F">
      <w:pPr>
        <w:tabs>
          <w:tab w:val="left" w:pos="6180"/>
        </w:tabs>
        <w:spacing w:after="0" w:line="360" w:lineRule="auto"/>
        <w:rPr>
          <w:rFonts w:ascii="Times New Roman" w:hAnsi="Times New Roman" w:cs="Times New Roman"/>
          <w:b/>
          <w:i/>
          <w:sz w:val="24"/>
          <w:szCs w:val="24"/>
        </w:rPr>
      </w:pPr>
      <w:r w:rsidRPr="00BA046F">
        <w:rPr>
          <w:rFonts w:ascii="Times New Roman" w:hAnsi="Times New Roman" w:cs="Times New Roman"/>
          <w:b/>
          <w:i/>
          <w:sz w:val="24"/>
          <w:szCs w:val="24"/>
        </w:rPr>
        <w:t>Содержание практики:</w:t>
      </w:r>
    </w:p>
    <w:p w14:paraId="17F0E915" w14:textId="77777777" w:rsidR="00DD7B47" w:rsidRPr="00DD7B47" w:rsidRDefault="00513F7B" w:rsidP="00DD7B47">
      <w:pPr>
        <w:shd w:val="clear" w:color="auto" w:fill="FFFFFF"/>
        <w:spacing w:after="0" w:line="36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zh-CN"/>
        </w:rPr>
        <w:t>Содержательная часть практики</w:t>
      </w:r>
      <w:r w:rsidR="0037584F" w:rsidRPr="0037584F">
        <w:rPr>
          <w:rFonts w:ascii="Times New Roman" w:eastAsia="Times New Roman" w:hAnsi="Times New Roman" w:cs="Times New Roman"/>
          <w:color w:val="000000"/>
          <w:sz w:val="24"/>
          <w:szCs w:val="24"/>
          <w:lang w:eastAsia="zh-CN"/>
        </w:rPr>
        <w:t xml:space="preserve"> направлена на приобщение   подрастающего поколения к интеллектуальному досугу посредством шахматной игры. При реализации </w:t>
      </w:r>
      <w:r>
        <w:rPr>
          <w:rFonts w:ascii="Times New Roman" w:eastAsia="Times New Roman" w:hAnsi="Times New Roman" w:cs="Times New Roman"/>
          <w:color w:val="000000"/>
          <w:sz w:val="24"/>
          <w:szCs w:val="24"/>
          <w:lang w:eastAsia="zh-CN"/>
        </w:rPr>
        <w:t>содержательной части практики</w:t>
      </w:r>
      <w:r w:rsidR="0037584F" w:rsidRPr="0037584F">
        <w:rPr>
          <w:rFonts w:ascii="Times New Roman" w:eastAsia="Times New Roman" w:hAnsi="Times New Roman" w:cs="Times New Roman"/>
          <w:color w:val="000000"/>
          <w:sz w:val="24"/>
          <w:szCs w:val="24"/>
          <w:lang w:eastAsia="zh-CN"/>
        </w:rPr>
        <w:t xml:space="preserve"> следует учитывать индивидуальные особенности развития дошкольника и применять разнообразные инструменты, накопленные в шахматном образовании.</w:t>
      </w:r>
      <w:r w:rsidR="00DD7B47" w:rsidRPr="00DD7B47">
        <w:rPr>
          <w:rFonts w:ascii="Times New Roman" w:eastAsia="Times New Roman" w:hAnsi="Times New Roman" w:cs="Times New Roman"/>
          <w:color w:val="000000"/>
          <w:sz w:val="24"/>
          <w:szCs w:val="24"/>
          <w:lang w:eastAsia="ru-RU"/>
        </w:rPr>
        <w:t xml:space="preserve"> Процесс обучения необходимо сделать максимально наглядным, доступным, предметным, эмоционально-насыщенным, интересным и желанным. Ведь дошкольник обучается лишь в той мере, в какой она становится его собственной программой. А это значит, что занятия должны увлекать ребенка, строиться на свойственных детям-дошколятам потребностях и интересах, на использовании </w:t>
      </w:r>
      <w:r w:rsidR="00DD7B47" w:rsidRPr="00DD7B47">
        <w:rPr>
          <w:rFonts w:ascii="Times New Roman" w:eastAsia="Times New Roman" w:hAnsi="Times New Roman" w:cs="Times New Roman"/>
          <w:color w:val="000000"/>
          <w:sz w:val="24"/>
          <w:szCs w:val="24"/>
          <w:lang w:eastAsia="ru-RU"/>
        </w:rPr>
        <w:lastRenderedPageBreak/>
        <w:t>“дошкольных” видов деятельности. Именно действие – способ познания ребенком 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что ведущей деятельностью дошкольников является игра.</w:t>
      </w:r>
    </w:p>
    <w:p w14:paraId="102A7FD5" w14:textId="77777777" w:rsidR="00DD7B47" w:rsidRPr="00DD7B47" w:rsidRDefault="00DD7B47" w:rsidP="00DD7B47">
      <w:pPr>
        <w:shd w:val="clear" w:color="auto" w:fill="FFFFFF"/>
        <w:spacing w:after="0" w:line="360" w:lineRule="auto"/>
        <w:jc w:val="both"/>
        <w:rPr>
          <w:rFonts w:ascii="Arial" w:eastAsia="Times New Roman" w:hAnsi="Arial" w:cs="Arial"/>
          <w:color w:val="000000"/>
          <w:sz w:val="21"/>
          <w:szCs w:val="21"/>
          <w:lang w:eastAsia="ru-RU"/>
        </w:rPr>
      </w:pPr>
      <w:r w:rsidRPr="00DD7B47">
        <w:rPr>
          <w:rFonts w:ascii="Times New Roman" w:eastAsia="Times New Roman" w:hAnsi="Times New Roman" w:cs="Times New Roman"/>
          <w:color w:val="000000"/>
          <w:sz w:val="24"/>
          <w:szCs w:val="24"/>
          <w:lang w:eastAsia="ru-RU"/>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ее возможностях, а закрепление хода обеспечивается при минимальном количестве других фигур. На следующих занятиях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w:t>
      </w:r>
    </w:p>
    <w:p w14:paraId="4976C081" w14:textId="77777777" w:rsidR="00DD7B47" w:rsidRPr="00DD7B47" w:rsidRDefault="00DD7B47" w:rsidP="00DD7B47">
      <w:pPr>
        <w:shd w:val="clear" w:color="auto" w:fill="FFFFFF"/>
        <w:spacing w:after="0" w:line="360" w:lineRule="auto"/>
        <w:jc w:val="both"/>
        <w:rPr>
          <w:rFonts w:ascii="Arial" w:eastAsia="Times New Roman" w:hAnsi="Arial" w:cs="Arial"/>
          <w:color w:val="000000"/>
          <w:sz w:val="21"/>
          <w:szCs w:val="21"/>
          <w:lang w:eastAsia="ru-RU"/>
        </w:rPr>
      </w:pPr>
      <w:r w:rsidRPr="00DD7B47">
        <w:rPr>
          <w:rFonts w:ascii="Times New Roman" w:eastAsia="Times New Roman" w:hAnsi="Times New Roman" w:cs="Times New Roman"/>
          <w:color w:val="000000"/>
          <w:sz w:val="24"/>
          <w:szCs w:val="24"/>
          <w:lang w:eastAsia="ru-RU"/>
        </w:rPr>
        <w:t>Особое внимание следует уделить шахматным играми и отработке шахматных упражнений, выполнение которых способствует не только закреплению пройденного материала, но и повышает интерес учащихся к шахматным занятиям. Такие занятия планируются после изучения крупных тем.</w:t>
      </w:r>
    </w:p>
    <w:p w14:paraId="6BC4028E" w14:textId="77777777" w:rsidR="0037584F" w:rsidRPr="00DD7B47" w:rsidRDefault="00DD7B47" w:rsidP="00DD7B47">
      <w:pPr>
        <w:shd w:val="clear" w:color="auto" w:fill="FFFFFF"/>
        <w:spacing w:after="0" w:line="360" w:lineRule="auto"/>
        <w:jc w:val="both"/>
        <w:rPr>
          <w:rFonts w:ascii="Arial" w:eastAsia="Times New Roman" w:hAnsi="Arial" w:cs="Arial"/>
          <w:color w:val="000000"/>
          <w:sz w:val="21"/>
          <w:szCs w:val="21"/>
          <w:lang w:eastAsia="ru-RU"/>
        </w:rPr>
      </w:pPr>
      <w:r w:rsidRPr="00DD7B47">
        <w:rPr>
          <w:rFonts w:ascii="Arial" w:eastAsia="Times New Roman" w:hAnsi="Arial" w:cs="Arial"/>
          <w:color w:val="000000"/>
          <w:sz w:val="21"/>
          <w:szCs w:val="21"/>
          <w:lang w:eastAsia="ru-RU"/>
        </w:rPr>
        <w:t>          </w:t>
      </w:r>
      <w:r w:rsidRPr="00DD7B47">
        <w:rPr>
          <w:rFonts w:ascii="Times New Roman" w:eastAsia="Times New Roman" w:hAnsi="Times New Roman" w:cs="Times New Roman"/>
          <w:color w:val="000000"/>
          <w:sz w:val="24"/>
          <w:szCs w:val="24"/>
          <w:lang w:eastAsia="ru-RU"/>
        </w:rPr>
        <w:t>Особую трудность представляет усвоение учащихся понятия «мата» и «пата», то есть того, без чего шахматная партия не имеет смысла. В первый год обучения дети получают лишь общее представление об этих понятиях.      На втором году обучения этому моменту программы уделяется гораздо большее внимание.  Для разъяснения этих понятий педагог подбирает как можно больше матовых и патовых позиций и применяет разнообразные формы. Одной из эффективных форм этой работы является коллективное, групповое и индивидуальное придумывание таких позиций самими учащимися.</w:t>
      </w:r>
    </w:p>
    <w:p w14:paraId="59A2FECA" w14:textId="77777777" w:rsidR="0037584F" w:rsidRPr="0037584F" w:rsidRDefault="0037584F" w:rsidP="0037584F">
      <w:pPr>
        <w:tabs>
          <w:tab w:val="left" w:pos="1095"/>
        </w:tabs>
        <w:spacing w:after="0" w:line="360" w:lineRule="auto"/>
        <w:jc w:val="both"/>
        <w:rPr>
          <w:rFonts w:ascii="Times New Roman" w:hAnsi="Times New Roman" w:cs="Times New Roman"/>
          <w:b/>
          <w:i/>
          <w:sz w:val="24"/>
          <w:szCs w:val="24"/>
        </w:rPr>
      </w:pPr>
      <w:r w:rsidRPr="0037584F">
        <w:rPr>
          <w:rFonts w:ascii="Times New Roman" w:hAnsi="Times New Roman" w:cs="Times New Roman"/>
          <w:b/>
          <w:i/>
          <w:sz w:val="24"/>
          <w:szCs w:val="24"/>
        </w:rPr>
        <w:t>Средства и способы реализации практики.</w:t>
      </w:r>
    </w:p>
    <w:p w14:paraId="5D15794D" w14:textId="77777777" w:rsidR="0037584F" w:rsidRPr="0037584F" w:rsidRDefault="0037584F" w:rsidP="0037584F">
      <w:pPr>
        <w:tabs>
          <w:tab w:val="left" w:pos="1095"/>
        </w:tabs>
        <w:spacing w:after="0" w:line="360" w:lineRule="auto"/>
        <w:jc w:val="both"/>
        <w:rPr>
          <w:rFonts w:ascii="Times New Roman" w:hAnsi="Times New Roman" w:cs="Times New Roman"/>
          <w:sz w:val="24"/>
          <w:szCs w:val="24"/>
        </w:rPr>
      </w:pPr>
      <w:r w:rsidRPr="0037584F">
        <w:rPr>
          <w:rFonts w:ascii="Times New Roman" w:hAnsi="Times New Roman" w:cs="Times New Roman"/>
          <w:sz w:val="24"/>
          <w:szCs w:val="24"/>
        </w:rPr>
        <w:t>Если весь процесс обучения шахматам строится на увлекательной игре, то только таким образом ребенок осваивает материал, не теряет к нему живого интереса.</w:t>
      </w:r>
    </w:p>
    <w:p w14:paraId="1BDB6AB9"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b/>
          <w:sz w:val="24"/>
          <w:szCs w:val="24"/>
          <w:lang w:eastAsia="zh-CN"/>
        </w:rPr>
      </w:pPr>
      <w:r w:rsidRPr="0037584F">
        <w:rPr>
          <w:rFonts w:ascii="Times New Roman" w:eastAsia="Times New Roman" w:hAnsi="Times New Roman" w:cs="Times New Roman"/>
          <w:sz w:val="24"/>
          <w:szCs w:val="24"/>
          <w:lang w:eastAsia="zh-CN"/>
        </w:rPr>
        <w:t>Процесс обучения проходит в несколько этапов</w:t>
      </w:r>
      <w:r w:rsidRPr="0037584F">
        <w:rPr>
          <w:rFonts w:ascii="Times New Roman" w:eastAsia="Times New Roman" w:hAnsi="Times New Roman" w:cs="Times New Roman"/>
          <w:b/>
          <w:sz w:val="24"/>
          <w:szCs w:val="24"/>
          <w:lang w:eastAsia="zh-CN"/>
        </w:rPr>
        <w:t>:</w:t>
      </w:r>
    </w:p>
    <w:p w14:paraId="4B99F653"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zh-CN"/>
        </w:rPr>
      </w:pPr>
      <w:r w:rsidRPr="0037584F">
        <w:rPr>
          <w:rFonts w:ascii="Times New Roman" w:eastAsia="Times New Roman" w:hAnsi="Times New Roman" w:cs="Times New Roman"/>
          <w:b/>
          <w:i/>
          <w:sz w:val="24"/>
          <w:szCs w:val="24"/>
          <w:lang w:eastAsia="zh-CN"/>
        </w:rPr>
        <w:t>Знакомство с шахматной доской</w:t>
      </w:r>
      <w:r w:rsidRPr="0037584F">
        <w:rPr>
          <w:rFonts w:ascii="Times New Roman" w:eastAsia="Times New Roman" w:hAnsi="Times New Roman" w:cs="Times New Roman"/>
          <w:i/>
          <w:sz w:val="24"/>
          <w:szCs w:val="24"/>
          <w:lang w:eastAsia="zh-CN"/>
        </w:rPr>
        <w:t xml:space="preserve">. </w:t>
      </w:r>
      <w:r w:rsidRPr="0037584F">
        <w:rPr>
          <w:rFonts w:ascii="Times New Roman" w:eastAsia="Times New Roman" w:hAnsi="Times New Roman" w:cs="Times New Roman"/>
          <w:sz w:val="24"/>
          <w:szCs w:val="24"/>
          <w:lang w:eastAsia="zh-CN"/>
        </w:rPr>
        <w:t>Цель не только облегчить детям познание азов шахматной игры, но и помочь им овладеть пространственным ориентированием на плоскости, познакомиться с такими понятиями как: горизонталь, вертикаль, диагональ, видеть всю доску, а также отдельное поле.</w:t>
      </w:r>
    </w:p>
    <w:p w14:paraId="6C8BB40D"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zh-CN"/>
        </w:rPr>
      </w:pPr>
      <w:r w:rsidRPr="0037584F">
        <w:rPr>
          <w:rFonts w:ascii="Times New Roman" w:eastAsia="Times New Roman" w:hAnsi="Times New Roman" w:cs="Times New Roman"/>
          <w:b/>
          <w:i/>
          <w:sz w:val="24"/>
          <w:szCs w:val="24"/>
          <w:lang w:eastAsia="zh-CN"/>
        </w:rPr>
        <w:t>Знакомство с фигурами и пешками.</w:t>
      </w:r>
      <w:r w:rsidRPr="0037584F">
        <w:rPr>
          <w:rFonts w:ascii="Times New Roman" w:eastAsia="Times New Roman" w:hAnsi="Times New Roman" w:cs="Times New Roman"/>
          <w:sz w:val="24"/>
          <w:szCs w:val="24"/>
          <w:lang w:eastAsia="zh-CN"/>
        </w:rPr>
        <w:t xml:space="preserve"> Для этого использовала стихи, игры, сказки. Например – сказка о героической пешечке, пробившейся сквозь все преграды к заветному полю превращения ферзя. Можно поиграть в «ладью», рассказать о ней сказку, показать на шахматной доске ее домик, нарядить ее, начать за ней охотиться. Для закрепления </w:t>
      </w:r>
      <w:r w:rsidRPr="0037584F">
        <w:rPr>
          <w:rFonts w:ascii="Times New Roman" w:eastAsia="Times New Roman" w:hAnsi="Times New Roman" w:cs="Times New Roman"/>
          <w:sz w:val="24"/>
          <w:szCs w:val="24"/>
          <w:lang w:eastAsia="zh-CN"/>
        </w:rPr>
        <w:lastRenderedPageBreak/>
        <w:t>знаний о фигурах и пешках я использую разнообразные игры с шахматным содержанием, такие как «Чудесный мешочек», «Кто быстрее расставит фигуры», «Круги Луллия с шахматами», «Найди пару», «Шахматный планшет».</w:t>
      </w:r>
    </w:p>
    <w:p w14:paraId="46875820"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zh-CN"/>
        </w:rPr>
      </w:pPr>
      <w:r w:rsidRPr="0037584F">
        <w:rPr>
          <w:rFonts w:ascii="Times New Roman" w:eastAsia="Times New Roman" w:hAnsi="Times New Roman" w:cs="Times New Roman"/>
          <w:b/>
          <w:i/>
          <w:sz w:val="24"/>
          <w:szCs w:val="24"/>
          <w:lang w:eastAsia="zh-CN"/>
        </w:rPr>
        <w:t>Обучение правилам шахматной игры.</w:t>
      </w:r>
      <w:r w:rsidRPr="0037584F">
        <w:rPr>
          <w:rFonts w:ascii="Times New Roman" w:eastAsia="Times New Roman" w:hAnsi="Times New Roman" w:cs="Times New Roman"/>
          <w:sz w:val="24"/>
          <w:szCs w:val="24"/>
          <w:lang w:eastAsia="zh-CN"/>
        </w:rPr>
        <w:t xml:space="preserve"> Рассказывая детям сказку, ненавязчиво знакомлю их с различными правилами: правилами квадрата и оппозиции, рокировкой, шахматной нотацией.</w:t>
      </w:r>
    </w:p>
    <w:p w14:paraId="514C91C6"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zh-CN"/>
        </w:rPr>
      </w:pPr>
      <w:r w:rsidRPr="0037584F">
        <w:rPr>
          <w:rFonts w:ascii="Times New Roman" w:eastAsia="Times New Roman" w:hAnsi="Times New Roman" w:cs="Times New Roman"/>
          <w:b/>
          <w:i/>
          <w:sz w:val="24"/>
          <w:szCs w:val="24"/>
          <w:lang w:eastAsia="zh-CN"/>
        </w:rPr>
        <w:t>Решение шахматных задач и этюдов.</w:t>
      </w:r>
      <w:r w:rsidRPr="0037584F">
        <w:rPr>
          <w:rFonts w:ascii="Times New Roman" w:eastAsia="Times New Roman" w:hAnsi="Times New Roman" w:cs="Times New Roman"/>
          <w:sz w:val="24"/>
          <w:szCs w:val="24"/>
          <w:lang w:eastAsia="zh-CN"/>
        </w:rPr>
        <w:t xml:space="preserve"> На этом этапе дети учатся решать различные задачи и этюды, знакомятся с дебютом и волшебным миром комбинаций.</w:t>
      </w:r>
    </w:p>
    <w:p w14:paraId="01814415"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sz w:val="24"/>
          <w:szCs w:val="24"/>
          <w:lang w:eastAsia="zh-CN"/>
        </w:rPr>
      </w:pPr>
      <w:r w:rsidRPr="0037584F">
        <w:rPr>
          <w:rFonts w:ascii="Times New Roman" w:eastAsia="Times New Roman" w:hAnsi="Times New Roman" w:cs="Times New Roman"/>
          <w:b/>
          <w:i/>
          <w:sz w:val="24"/>
          <w:szCs w:val="24"/>
          <w:lang w:eastAsia="zh-CN"/>
        </w:rPr>
        <w:t>Игра в шахматы.</w:t>
      </w:r>
      <w:r w:rsidRPr="0037584F">
        <w:rPr>
          <w:rFonts w:ascii="Times New Roman" w:eastAsia="Times New Roman" w:hAnsi="Times New Roman" w:cs="Times New Roman"/>
          <w:i/>
          <w:sz w:val="24"/>
          <w:szCs w:val="24"/>
          <w:lang w:eastAsia="zh-CN"/>
        </w:rPr>
        <w:t xml:space="preserve"> </w:t>
      </w:r>
      <w:r w:rsidRPr="0037584F">
        <w:rPr>
          <w:rFonts w:ascii="Times New Roman" w:eastAsia="Times New Roman" w:hAnsi="Times New Roman" w:cs="Times New Roman"/>
          <w:sz w:val="24"/>
          <w:szCs w:val="24"/>
          <w:lang w:eastAsia="zh-CN"/>
        </w:rPr>
        <w:t>Это практическая часть обучения, в ней подключаются сеансы одновременной игры и увлекательные турниры. Дети познают дух соперничества и соревнования. Ведь если ты любишь шахматы, не страшен проигрыш, страшно не понять эту волшебную и загадочную игру.  </w:t>
      </w:r>
    </w:p>
    <w:p w14:paraId="571D835D" w14:textId="77777777" w:rsidR="0037584F" w:rsidRPr="0037584F" w:rsidRDefault="0037584F" w:rsidP="0037584F">
      <w:pPr>
        <w:shd w:val="clear" w:color="auto" w:fill="FFFFFF"/>
        <w:spacing w:after="0" w:line="360" w:lineRule="auto"/>
        <w:jc w:val="both"/>
        <w:rPr>
          <w:rFonts w:ascii="Calibri" w:eastAsia="Times New Roman" w:hAnsi="Calibri" w:cs="Times New Roman"/>
          <w:i/>
          <w:color w:val="000000"/>
          <w:sz w:val="24"/>
          <w:szCs w:val="24"/>
          <w:lang w:eastAsia="zh-CN"/>
        </w:rPr>
      </w:pPr>
      <w:r w:rsidRPr="0037584F">
        <w:rPr>
          <w:rFonts w:ascii="Times New Roman" w:eastAsia="Times New Roman" w:hAnsi="Times New Roman" w:cs="Times New Roman"/>
          <w:b/>
          <w:bCs/>
          <w:i/>
          <w:color w:val="000000"/>
          <w:sz w:val="24"/>
          <w:szCs w:val="24"/>
          <w:lang w:eastAsia="zh-CN"/>
        </w:rPr>
        <w:t>Методы и приемы</w:t>
      </w:r>
    </w:p>
    <w:p w14:paraId="2245674C" w14:textId="77777777" w:rsidR="0037584F" w:rsidRPr="0037584F" w:rsidRDefault="0037584F" w:rsidP="0037584F">
      <w:pPr>
        <w:numPr>
          <w:ilvl w:val="0"/>
          <w:numId w:val="1"/>
        </w:numPr>
        <w:shd w:val="clear" w:color="auto" w:fill="FFFFFF"/>
        <w:spacing w:after="0" w:line="360" w:lineRule="auto"/>
        <w:jc w:val="both"/>
        <w:rPr>
          <w:rFonts w:ascii="Times New Roman" w:eastAsia="Times New Roman" w:hAnsi="Times New Roman" w:cs="Times New Roman"/>
          <w:bCs/>
          <w:color w:val="000000"/>
          <w:sz w:val="24"/>
          <w:szCs w:val="24"/>
          <w:lang w:eastAsia="zh-CN"/>
        </w:rPr>
      </w:pPr>
      <w:r w:rsidRPr="0037584F">
        <w:rPr>
          <w:rFonts w:ascii="Times New Roman" w:eastAsia="Times New Roman" w:hAnsi="Times New Roman" w:cs="Times New Roman"/>
          <w:bCs/>
          <w:color w:val="000000"/>
          <w:sz w:val="24"/>
          <w:szCs w:val="24"/>
          <w:lang w:eastAsia="zh-CN"/>
        </w:rPr>
        <w:t>Словесные методы.</w:t>
      </w:r>
    </w:p>
    <w:p w14:paraId="5B988BC0"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bCs/>
          <w:color w:val="000000"/>
          <w:sz w:val="24"/>
          <w:szCs w:val="24"/>
          <w:lang w:eastAsia="zh-CN"/>
        </w:rPr>
      </w:pPr>
      <w:r w:rsidRPr="0037584F">
        <w:rPr>
          <w:rFonts w:ascii="Times New Roman" w:eastAsia="Times New Roman" w:hAnsi="Times New Roman" w:cs="Times New Roman"/>
          <w:bCs/>
          <w:color w:val="000000"/>
          <w:sz w:val="24"/>
          <w:szCs w:val="24"/>
          <w:lang w:eastAsia="zh-CN"/>
        </w:rPr>
        <w:t xml:space="preserve">В данной программе преобладают такие методы, как рассказ, общая беседа, диалог. </w:t>
      </w:r>
    </w:p>
    <w:p w14:paraId="063626FC"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bCs/>
          <w:color w:val="000000"/>
          <w:sz w:val="24"/>
          <w:szCs w:val="24"/>
          <w:lang w:eastAsia="zh-CN"/>
        </w:rPr>
      </w:pPr>
      <w:r w:rsidRPr="0037584F">
        <w:rPr>
          <w:rFonts w:ascii="Times New Roman" w:eastAsia="Times New Roman" w:hAnsi="Times New Roman" w:cs="Times New Roman"/>
          <w:bCs/>
          <w:color w:val="000000"/>
          <w:sz w:val="24"/>
          <w:szCs w:val="24"/>
          <w:lang w:eastAsia="zh-CN"/>
        </w:rPr>
        <w:t>Наглядные методы. Ребенок получает информацию с помощью</w:t>
      </w:r>
    </w:p>
    <w:p w14:paraId="66824A0A"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bCs/>
          <w:color w:val="000000"/>
          <w:sz w:val="24"/>
          <w:szCs w:val="24"/>
          <w:lang w:eastAsia="zh-CN"/>
        </w:rPr>
      </w:pPr>
      <w:r w:rsidRPr="0037584F">
        <w:rPr>
          <w:rFonts w:ascii="Times New Roman" w:eastAsia="Times New Roman" w:hAnsi="Times New Roman" w:cs="Times New Roman"/>
          <w:bCs/>
          <w:color w:val="000000"/>
          <w:sz w:val="24"/>
          <w:szCs w:val="24"/>
          <w:lang w:eastAsia="zh-CN"/>
        </w:rPr>
        <w:t>раздаточных материалов. Наглядные методы используются во взаимосвязи со словесными и практическими способами обучения.</w:t>
      </w:r>
    </w:p>
    <w:p w14:paraId="2F5F6030"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bCs/>
          <w:color w:val="000000"/>
          <w:sz w:val="24"/>
          <w:szCs w:val="24"/>
          <w:lang w:eastAsia="zh-CN"/>
        </w:rPr>
      </w:pPr>
      <w:r w:rsidRPr="0037584F">
        <w:rPr>
          <w:rFonts w:ascii="Times New Roman" w:eastAsia="Times New Roman" w:hAnsi="Times New Roman" w:cs="Times New Roman"/>
          <w:bCs/>
          <w:color w:val="000000"/>
          <w:sz w:val="24"/>
          <w:szCs w:val="24"/>
          <w:lang w:eastAsia="zh-CN"/>
        </w:rPr>
        <w:t>Практические методы обучения основаны на реальной деятельности детей и формируют практические умения и навыки шахматной игры. Выполнение практических заданий в соревновательном формате моделирует ситуации реальной жизни и повышает ответственность за принимаемые решения в ходе шахматной игры.</w:t>
      </w:r>
    </w:p>
    <w:p w14:paraId="78F9E342" w14:textId="77777777" w:rsidR="0037584F" w:rsidRPr="0037584F" w:rsidRDefault="0037584F" w:rsidP="0037584F">
      <w:pPr>
        <w:shd w:val="clear" w:color="auto" w:fill="FFFFFF"/>
        <w:spacing w:after="0" w:line="360" w:lineRule="auto"/>
        <w:jc w:val="both"/>
        <w:rPr>
          <w:rFonts w:ascii="Times New Roman" w:eastAsia="Times New Roman" w:hAnsi="Times New Roman" w:cs="Times New Roman"/>
          <w:bCs/>
          <w:color w:val="000000"/>
          <w:sz w:val="24"/>
          <w:szCs w:val="24"/>
          <w:lang w:eastAsia="zh-CN"/>
        </w:rPr>
      </w:pPr>
      <w:r w:rsidRPr="0037584F">
        <w:rPr>
          <w:rFonts w:ascii="Times New Roman" w:eastAsia="Times New Roman" w:hAnsi="Times New Roman" w:cs="Times New Roman"/>
          <w:bCs/>
          <w:color w:val="000000"/>
          <w:sz w:val="24"/>
          <w:szCs w:val="24"/>
          <w:lang w:eastAsia="zh-CN"/>
        </w:rPr>
        <w:t>Также широко применяются активные методы. Они предполагают использование в образовательном процессе определенной последовательности выполнения заданий: анализ и оценка конкретных шахматных ситуаций, игра с заданных позиций.</w:t>
      </w:r>
    </w:p>
    <w:p w14:paraId="2590424E" w14:textId="77777777" w:rsidR="0037584F" w:rsidRDefault="0037584F" w:rsidP="0037584F">
      <w:pPr>
        <w:shd w:val="clear" w:color="auto" w:fill="FFFFFF"/>
        <w:spacing w:after="0" w:line="360" w:lineRule="auto"/>
        <w:jc w:val="both"/>
        <w:rPr>
          <w:rFonts w:ascii="Times New Roman" w:eastAsia="Times New Roman" w:hAnsi="Times New Roman" w:cs="Times New Roman"/>
          <w:bCs/>
          <w:color w:val="000000"/>
          <w:sz w:val="24"/>
          <w:szCs w:val="24"/>
          <w:lang w:eastAsia="zh-CN"/>
        </w:rPr>
      </w:pPr>
      <w:r w:rsidRPr="0037584F">
        <w:rPr>
          <w:rFonts w:ascii="Times New Roman" w:eastAsia="Times New Roman" w:hAnsi="Times New Roman" w:cs="Times New Roman"/>
          <w:bCs/>
          <w:color w:val="000000"/>
          <w:sz w:val="24"/>
          <w:szCs w:val="24"/>
          <w:lang w:eastAsia="zh-CN"/>
        </w:rPr>
        <w:t>Репродуктивный метод при повторении способа деятельности по заданию воспитателя. Деятельность педагога состоит в разработке и сообщении образца, а деятельность детей – в выполнении действий по образцу (например, решение шахматной задачи по теме занятий).</w:t>
      </w:r>
    </w:p>
    <w:p w14:paraId="2A4C7065" w14:textId="77777777" w:rsidR="0037584F" w:rsidRDefault="0037584F" w:rsidP="0037584F">
      <w:pPr>
        <w:spacing w:after="0"/>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Кадровое обеспечение:</w:t>
      </w:r>
    </w:p>
    <w:p w14:paraId="5180A629" w14:textId="77777777" w:rsidR="0037584F" w:rsidRDefault="0037584F" w:rsidP="0037584F">
      <w:pPr>
        <w:spacing w:after="0" w:line="360" w:lineRule="auto"/>
        <w:jc w:val="both"/>
        <w:rPr>
          <w:rFonts w:ascii="Times New Roman" w:eastAsia="SimSun" w:hAnsi="Times New Roman" w:cs="Times New Roman"/>
          <w:sz w:val="24"/>
          <w:szCs w:val="24"/>
          <w:lang w:eastAsia="zh-CN"/>
        </w:rPr>
      </w:pPr>
      <w:r w:rsidRPr="0037584F">
        <w:rPr>
          <w:rFonts w:ascii="Times New Roman" w:eastAsia="SimSun" w:hAnsi="Times New Roman" w:cs="Times New Roman"/>
          <w:sz w:val="24"/>
          <w:szCs w:val="24"/>
          <w:lang w:eastAsia="zh-CN"/>
        </w:rPr>
        <w:t>Высшее профессиональное образование или среднее профессиональное образование в области, соответствующей профилю объединения, секции, студии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w:t>
      </w:r>
    </w:p>
    <w:p w14:paraId="4F735A12" w14:textId="77777777" w:rsidR="00AF34DB" w:rsidRDefault="00AF34DB" w:rsidP="0037584F">
      <w:pPr>
        <w:spacing w:after="0" w:line="360" w:lineRule="auto"/>
        <w:jc w:val="both"/>
        <w:rPr>
          <w:rFonts w:ascii="Times New Roman" w:eastAsia="SimSun" w:hAnsi="Times New Roman" w:cs="Times New Roman"/>
          <w:b/>
          <w:i/>
          <w:sz w:val="24"/>
          <w:szCs w:val="24"/>
          <w:lang w:eastAsia="zh-CN"/>
        </w:rPr>
      </w:pPr>
      <w:r w:rsidRPr="00BA046F">
        <w:rPr>
          <w:rFonts w:ascii="Times New Roman" w:eastAsia="SimSun" w:hAnsi="Times New Roman" w:cs="Times New Roman"/>
          <w:b/>
          <w:i/>
          <w:sz w:val="24"/>
          <w:szCs w:val="24"/>
          <w:lang w:eastAsia="zh-CN"/>
        </w:rPr>
        <w:lastRenderedPageBreak/>
        <w:t>Методическое обеспечение:</w:t>
      </w:r>
    </w:p>
    <w:p w14:paraId="175342F4" w14:textId="26A0A5E0" w:rsidR="005E59AA" w:rsidRPr="005E59AA" w:rsidRDefault="005E59AA" w:rsidP="005E59AA">
      <w:pPr>
        <w:spacing w:after="0" w:line="360" w:lineRule="auto"/>
        <w:rPr>
          <w:rFonts w:ascii="Times New Roman" w:eastAsia="Times New Roman" w:hAnsi="Times New Roman" w:cs="Times New Roman"/>
          <w:bCs/>
          <w:color w:val="000000"/>
          <w:sz w:val="24"/>
          <w:szCs w:val="24"/>
        </w:rPr>
      </w:pPr>
      <w:r w:rsidRPr="005E59AA">
        <w:rPr>
          <w:rFonts w:ascii="Times New Roman" w:eastAsia="Times New Roman" w:hAnsi="Times New Roman" w:cs="Times New Roman"/>
          <w:bCs/>
          <w:color w:val="000000"/>
          <w:sz w:val="24"/>
          <w:szCs w:val="24"/>
        </w:rPr>
        <w:t xml:space="preserve">1. А.В. Кузин, Н.В. Коновалов, Н.С. Скаржинский Феникс шахматы для дошкольников. Методические рекомендации для педагогов дополнительного образования, воспитателей и родителей, учебно – методический </w:t>
      </w:r>
      <w:r w:rsidR="00BA046F" w:rsidRPr="005E59AA">
        <w:rPr>
          <w:rFonts w:ascii="Times New Roman" w:eastAsia="Times New Roman" w:hAnsi="Times New Roman" w:cs="Times New Roman"/>
          <w:bCs/>
          <w:color w:val="000000"/>
          <w:sz w:val="24"/>
          <w:szCs w:val="24"/>
        </w:rPr>
        <w:t>комплекс «</w:t>
      </w:r>
      <w:r w:rsidRPr="005E59AA">
        <w:rPr>
          <w:rFonts w:ascii="Times New Roman" w:eastAsia="Times New Roman" w:hAnsi="Times New Roman" w:cs="Times New Roman"/>
          <w:bCs/>
          <w:color w:val="000000"/>
          <w:sz w:val="24"/>
          <w:szCs w:val="24"/>
        </w:rPr>
        <w:t>ФЕНИКС».</w:t>
      </w:r>
    </w:p>
    <w:p w14:paraId="703C3905" w14:textId="77777777" w:rsidR="005E59AA" w:rsidRPr="005E59AA" w:rsidRDefault="005E59AA" w:rsidP="005E59AA">
      <w:p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2. В. Гончаров. Некоторые актуальные вопросы обучения дошкольника шахматной игре. Методическое пособие. – М.: ГЦОЛИФК, 1984.</w:t>
      </w:r>
    </w:p>
    <w:p w14:paraId="51645F5D" w14:textId="77777777" w:rsidR="005E59AA" w:rsidRPr="005E59AA" w:rsidRDefault="005E59AA" w:rsidP="005E59AA">
      <w:p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3. В. Гришин, Е. Ильин. Шахматная азбука. – М.: Детская литература, 1980.</w:t>
      </w:r>
    </w:p>
    <w:p w14:paraId="12AB5804" w14:textId="77777777" w:rsidR="005E59AA" w:rsidRPr="005E59AA" w:rsidRDefault="005E59AA" w:rsidP="005E59AA">
      <w:p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 xml:space="preserve">4. В. Князева. Уроки шахмат. </w:t>
      </w:r>
      <w:r w:rsidRPr="005E59AA">
        <w:rPr>
          <w:rFonts w:ascii="Times New Roman" w:eastAsia="Times New Roman" w:hAnsi="Times New Roman" w:cs="Times New Roman"/>
          <w:bCs/>
          <w:color w:val="000000"/>
          <w:sz w:val="24"/>
          <w:szCs w:val="24"/>
        </w:rPr>
        <w:t>Методические рекомендации для педагогов дополнительного образования, воспитателей и родителей</w:t>
      </w:r>
      <w:r w:rsidRPr="005E59AA">
        <w:rPr>
          <w:rFonts w:ascii="Times New Roman" w:eastAsia="Times New Roman" w:hAnsi="Times New Roman" w:cs="Times New Roman"/>
          <w:color w:val="000000"/>
          <w:sz w:val="24"/>
          <w:szCs w:val="24"/>
        </w:rPr>
        <w:t xml:space="preserve"> – Ташкент: Укитувчи, 1992.</w:t>
      </w:r>
    </w:p>
    <w:p w14:paraId="525C5423" w14:textId="77777777" w:rsidR="005E59AA" w:rsidRPr="005E59AA" w:rsidRDefault="005E59AA" w:rsidP="005E59AA">
      <w:p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5. И.Г. Сухин. Волшебный шахматный мешочек. – Испания: Издательский центр Маркота. Международная шахматная Академия Г. Каспарова, 1992.</w:t>
      </w:r>
    </w:p>
    <w:p w14:paraId="3B14B5E1" w14:textId="77777777" w:rsidR="005E59AA" w:rsidRPr="005E59AA" w:rsidRDefault="005E59AA" w:rsidP="005E59AA">
      <w:pPr>
        <w:shd w:val="clear" w:color="auto" w:fill="FFFFFF"/>
        <w:spacing w:after="0" w:line="360" w:lineRule="auto"/>
        <w:jc w:val="both"/>
        <w:rPr>
          <w:rFonts w:ascii="Calibri" w:eastAsia="Times New Roman" w:hAnsi="Calibri" w:cs="Times New Roman"/>
          <w:color w:val="000000"/>
          <w:sz w:val="24"/>
          <w:szCs w:val="24"/>
        </w:rPr>
      </w:pPr>
      <w:r w:rsidRPr="005E59AA">
        <w:rPr>
          <w:rFonts w:ascii="Times New Roman" w:eastAsia="Times New Roman" w:hAnsi="Times New Roman" w:cs="Times New Roman"/>
          <w:color w:val="000000"/>
          <w:sz w:val="24"/>
          <w:szCs w:val="24"/>
        </w:rPr>
        <w:t>6. И.Г. Сухин. Удивительные приключения в Шахматной стране. – М.: Поматур, 2000.</w:t>
      </w:r>
    </w:p>
    <w:p w14:paraId="2492598C" w14:textId="77777777" w:rsidR="005E59AA" w:rsidRPr="005E59AA" w:rsidRDefault="005E59AA" w:rsidP="005E59AA">
      <w:pPr>
        <w:spacing w:after="0" w:line="360" w:lineRule="auto"/>
        <w:rPr>
          <w:rFonts w:ascii="Times New Roman" w:eastAsia="Times New Roman" w:hAnsi="Times New Roman" w:cs="Times New Roman"/>
          <w:b/>
          <w:bCs/>
          <w:i/>
          <w:sz w:val="24"/>
          <w:szCs w:val="24"/>
          <w:lang w:eastAsia="ru-RU"/>
        </w:rPr>
      </w:pPr>
      <w:r w:rsidRPr="005E59AA">
        <w:rPr>
          <w:rFonts w:ascii="Times New Roman" w:eastAsia="Times New Roman" w:hAnsi="Times New Roman" w:cs="Times New Roman"/>
          <w:b/>
          <w:bCs/>
          <w:i/>
          <w:sz w:val="24"/>
          <w:szCs w:val="24"/>
          <w:lang w:eastAsia="ru-RU"/>
        </w:rPr>
        <w:t>Педагогические методики и технологии</w:t>
      </w:r>
    </w:p>
    <w:p w14:paraId="1D821D6A" w14:textId="77777777" w:rsidR="005E59AA" w:rsidRPr="005E59AA" w:rsidRDefault="005E59AA" w:rsidP="005E59AA">
      <w:pPr>
        <w:spacing w:after="0" w:line="360" w:lineRule="auto"/>
        <w:jc w:val="both"/>
        <w:rPr>
          <w:rFonts w:ascii="Times New Roman" w:hAnsi="Times New Roman" w:cs="Times New Roman"/>
          <w:sz w:val="24"/>
          <w:szCs w:val="24"/>
        </w:rPr>
      </w:pPr>
      <w:r w:rsidRPr="005E59AA">
        <w:rPr>
          <w:rFonts w:ascii="Times New Roman" w:hAnsi="Times New Roman" w:cs="Times New Roman"/>
          <w:sz w:val="24"/>
          <w:szCs w:val="24"/>
        </w:rPr>
        <w:t>Программа предусматривает вариативность использования нескольких педагогических технологий. При проведении занятий используется методика личностно - ориентированного обучения И.С Якиманской, основной ценностью которого является признание в каждом воспитаннике неповторимой индивидуальности, состоит в создании системы психолого-педагогических условий, позволяющих в едином коллективе работать с ориентацией не на «усредненного» воспитанника, а с каждым в отдельности с учетом индивидуальных познавательных возможностей, потребностей и интересов. При организации коллективно-творческой деятельности воспитанников делается упор на рекомендации Иванова И.П., направленные на организацию работы в группе, уважение собственного труда и труда своих сверстников, формирование адекватной самооценка своей деятельности и деятельности других.</w:t>
      </w:r>
    </w:p>
    <w:p w14:paraId="23AF1EE9" w14:textId="6C4B74C9" w:rsidR="005E59AA" w:rsidRPr="005E59AA" w:rsidRDefault="005E59AA" w:rsidP="005E59AA">
      <w:pPr>
        <w:spacing w:after="0" w:line="360" w:lineRule="auto"/>
        <w:jc w:val="both"/>
        <w:rPr>
          <w:rFonts w:ascii="Times New Roman" w:hAnsi="Times New Roman" w:cs="Times New Roman"/>
          <w:sz w:val="24"/>
          <w:szCs w:val="24"/>
        </w:rPr>
      </w:pPr>
      <w:r w:rsidRPr="005E59AA">
        <w:rPr>
          <w:rFonts w:ascii="Times New Roman" w:hAnsi="Times New Roman"/>
          <w:sz w:val="24"/>
          <w:szCs w:val="24"/>
        </w:rPr>
        <w:t xml:space="preserve">Для </w:t>
      </w:r>
      <w:r w:rsidR="00BA046F" w:rsidRPr="005E59AA">
        <w:rPr>
          <w:rFonts w:ascii="Times New Roman" w:hAnsi="Times New Roman"/>
          <w:sz w:val="24"/>
          <w:szCs w:val="24"/>
        </w:rPr>
        <w:t>и</w:t>
      </w:r>
      <w:r w:rsidR="00BA046F" w:rsidRPr="005E59AA">
        <w:rPr>
          <w:rFonts w:ascii="Times New Roman" w:hAnsi="Times New Roman" w:cs="Times New Roman"/>
          <w:sz w:val="24"/>
          <w:szCs w:val="24"/>
        </w:rPr>
        <w:t>ндивидуализации</w:t>
      </w:r>
      <w:r w:rsidR="00BA046F" w:rsidRPr="005E59AA">
        <w:rPr>
          <w:rFonts w:ascii="Times New Roman" w:hAnsi="Times New Roman"/>
          <w:sz w:val="24"/>
          <w:szCs w:val="24"/>
        </w:rPr>
        <w:t xml:space="preserve"> </w:t>
      </w:r>
      <w:r w:rsidR="00BA046F" w:rsidRPr="005E59AA">
        <w:rPr>
          <w:rFonts w:ascii="Times New Roman" w:hAnsi="Times New Roman" w:cs="Times New Roman"/>
          <w:sz w:val="24"/>
          <w:szCs w:val="24"/>
        </w:rPr>
        <w:t>обучения</w:t>
      </w:r>
      <w:r w:rsidRPr="005E59AA">
        <w:rPr>
          <w:rFonts w:ascii="Times New Roman" w:hAnsi="Times New Roman" w:cs="Times New Roman"/>
          <w:sz w:val="24"/>
          <w:szCs w:val="24"/>
        </w:rPr>
        <w:t xml:space="preserve"> </w:t>
      </w:r>
      <w:r w:rsidRPr="005E59AA">
        <w:rPr>
          <w:rFonts w:ascii="Times New Roman" w:hAnsi="Times New Roman"/>
          <w:sz w:val="24"/>
          <w:szCs w:val="24"/>
        </w:rPr>
        <w:t>используется т</w:t>
      </w:r>
      <w:r w:rsidRPr="005E59AA">
        <w:rPr>
          <w:rFonts w:ascii="Times New Roman" w:hAnsi="Times New Roman" w:cs="Times New Roman"/>
          <w:sz w:val="24"/>
          <w:szCs w:val="24"/>
        </w:rPr>
        <w:t>ехнология</w:t>
      </w:r>
      <w:r w:rsidRPr="005E59AA">
        <w:rPr>
          <w:rFonts w:ascii="Times New Roman" w:hAnsi="Times New Roman"/>
          <w:sz w:val="24"/>
          <w:szCs w:val="24"/>
        </w:rPr>
        <w:t xml:space="preserve"> </w:t>
      </w:r>
      <w:r w:rsidRPr="005E59AA">
        <w:rPr>
          <w:rFonts w:ascii="Times New Roman" w:hAnsi="Times New Roman" w:cs="Times New Roman"/>
          <w:sz w:val="24"/>
          <w:szCs w:val="24"/>
        </w:rPr>
        <w:t xml:space="preserve">(Инге Унт, В.Д. Шадриков) </w:t>
      </w:r>
      <w:r w:rsidRPr="005E59AA">
        <w:rPr>
          <w:rFonts w:ascii="Times New Roman" w:hAnsi="Times New Roman" w:cs="Times New Roman"/>
          <w:b/>
          <w:sz w:val="24"/>
          <w:szCs w:val="24"/>
        </w:rPr>
        <w:t xml:space="preserve">– </w:t>
      </w:r>
      <w:r w:rsidRPr="005E59AA">
        <w:rPr>
          <w:rFonts w:ascii="Times New Roman" w:hAnsi="Times New Roman" w:cs="Times New Roman"/>
          <w:sz w:val="24"/>
          <w:szCs w:val="24"/>
        </w:rPr>
        <w:t>такая технология обучения, при</w:t>
      </w:r>
      <w:r w:rsidRPr="005E59AA">
        <w:rPr>
          <w:rFonts w:ascii="Times New Roman" w:hAnsi="Times New Roman" w:cs="Times New Roman"/>
          <w:b/>
          <w:sz w:val="24"/>
          <w:szCs w:val="24"/>
        </w:rPr>
        <w:t xml:space="preserve"> </w:t>
      </w:r>
      <w:r w:rsidRPr="005E59AA">
        <w:rPr>
          <w:rFonts w:ascii="Times New Roman" w:hAnsi="Times New Roman" w:cs="Times New Roman"/>
          <w:sz w:val="24"/>
          <w:szCs w:val="24"/>
        </w:rPr>
        <w:t>которой индивидуальный подход и индивидуальная форма обучения являются приоритетными.</w:t>
      </w:r>
      <w:r w:rsidRPr="005E59AA">
        <w:rPr>
          <w:rFonts w:ascii="Times New Roman" w:hAnsi="Times New Roman"/>
          <w:sz w:val="24"/>
          <w:szCs w:val="24"/>
        </w:rPr>
        <w:t xml:space="preserve"> Широко применяются и</w:t>
      </w:r>
      <w:r w:rsidRPr="005E59AA">
        <w:rPr>
          <w:rFonts w:ascii="Times New Roman" w:hAnsi="Times New Roman" w:cs="Times New Roman"/>
          <w:sz w:val="24"/>
          <w:szCs w:val="24"/>
        </w:rPr>
        <w:t>гровые технологии (Пидкасистый П.И., Эльконин Д.Б.) 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w:t>
      </w:r>
    </w:p>
    <w:p w14:paraId="10419B5A" w14:textId="1C632FE1" w:rsidR="0037584F" w:rsidRPr="0037584F" w:rsidRDefault="00BA046F" w:rsidP="0037584F">
      <w:pPr>
        <w:spacing w:after="0"/>
        <w:jc w:val="both"/>
        <w:rPr>
          <w:rFonts w:ascii="Times New Roman" w:eastAsia="Times New Roman" w:hAnsi="Times New Roman" w:cs="Times New Roman"/>
          <w:bCs/>
          <w:i/>
          <w:iCs/>
          <w:sz w:val="24"/>
          <w:szCs w:val="24"/>
          <w:lang w:eastAsia="ru-RU"/>
        </w:rPr>
      </w:pPr>
      <w:r w:rsidRPr="0037584F">
        <w:rPr>
          <w:rFonts w:ascii="Times New Roman" w:eastAsia="Times New Roman" w:hAnsi="Times New Roman" w:cs="Times New Roman"/>
          <w:b/>
          <w:bCs/>
          <w:i/>
          <w:iCs/>
          <w:sz w:val="24"/>
          <w:szCs w:val="24"/>
          <w:lang w:eastAsia="ru-RU"/>
        </w:rPr>
        <w:t>Дидактическое обеспечение</w:t>
      </w:r>
    </w:p>
    <w:p w14:paraId="3FF182D8" w14:textId="77777777" w:rsidR="0037584F" w:rsidRPr="0037584F" w:rsidRDefault="0037584F" w:rsidP="0037584F">
      <w:pPr>
        <w:spacing w:after="0" w:line="360" w:lineRule="auto"/>
        <w:contextualSpacing/>
        <w:jc w:val="both"/>
        <w:rPr>
          <w:rFonts w:ascii="Times New Roman" w:eastAsia="Calibri" w:hAnsi="Times New Roman" w:cs="Times New Roman"/>
          <w:bCs/>
          <w:iCs/>
          <w:sz w:val="24"/>
          <w:szCs w:val="24"/>
        </w:rPr>
      </w:pPr>
      <w:r w:rsidRPr="0037584F">
        <w:rPr>
          <w:rFonts w:ascii="Times New Roman" w:eastAsia="Calibri" w:hAnsi="Times New Roman" w:cs="Times New Roman"/>
          <w:bCs/>
          <w:iCs/>
          <w:sz w:val="24"/>
          <w:szCs w:val="24"/>
        </w:rPr>
        <w:t>Дидактические игры, карточки-задания, шахматы напольные, демонстрационная шахматная доска, комплекты шахматы по количеству детей, интерактивные игры, рабочие тетради, схемы.</w:t>
      </w:r>
    </w:p>
    <w:p w14:paraId="2F356652" w14:textId="77777777" w:rsidR="0037584F" w:rsidRPr="0037584F" w:rsidRDefault="0037584F" w:rsidP="0037584F">
      <w:pPr>
        <w:spacing w:after="0" w:line="360" w:lineRule="auto"/>
        <w:jc w:val="both"/>
        <w:rPr>
          <w:rFonts w:ascii="Times New Roman" w:eastAsia="Times New Roman" w:hAnsi="Times New Roman" w:cs="Times New Roman"/>
          <w:i/>
          <w:sz w:val="24"/>
          <w:szCs w:val="24"/>
          <w:lang w:eastAsia="ru-RU"/>
        </w:rPr>
      </w:pPr>
      <w:r w:rsidRPr="0037584F">
        <w:rPr>
          <w:rFonts w:ascii="Times New Roman" w:eastAsia="Times New Roman" w:hAnsi="Times New Roman" w:cs="Times New Roman"/>
          <w:b/>
          <w:bCs/>
          <w:i/>
          <w:iCs/>
          <w:sz w:val="24"/>
          <w:szCs w:val="24"/>
          <w:lang w:eastAsia="ru-RU"/>
        </w:rPr>
        <w:t>Техническое обеспечение</w:t>
      </w:r>
    </w:p>
    <w:p w14:paraId="2EA32711" w14:textId="74414BD2" w:rsidR="0037584F" w:rsidRPr="0037584F" w:rsidRDefault="0037584F" w:rsidP="0037584F">
      <w:pPr>
        <w:spacing w:after="0" w:line="360" w:lineRule="auto"/>
        <w:contextualSpacing/>
        <w:jc w:val="both"/>
        <w:rPr>
          <w:rFonts w:ascii="Times New Roman" w:eastAsia="Calibri" w:hAnsi="Times New Roman" w:cs="Times New Roman"/>
          <w:sz w:val="24"/>
          <w:szCs w:val="24"/>
        </w:rPr>
      </w:pPr>
      <w:r w:rsidRPr="0037584F">
        <w:rPr>
          <w:rFonts w:ascii="Times New Roman" w:eastAsia="Calibri" w:hAnsi="Times New Roman" w:cs="Times New Roman"/>
          <w:bCs/>
          <w:iCs/>
          <w:sz w:val="24"/>
          <w:szCs w:val="24"/>
        </w:rPr>
        <w:t>Интерактивная панель Колибри</w:t>
      </w:r>
      <w:r w:rsidRPr="0037584F">
        <w:rPr>
          <w:rFonts w:ascii="Times New Roman" w:eastAsia="Calibri" w:hAnsi="Times New Roman" w:cs="Times New Roman"/>
          <w:sz w:val="24"/>
          <w:szCs w:val="24"/>
        </w:rPr>
        <w:t>, программное обеспечение «Шахматы онлайн</w:t>
      </w:r>
      <w:r w:rsidR="00BA046F" w:rsidRPr="0037584F">
        <w:rPr>
          <w:rFonts w:ascii="Times New Roman" w:eastAsia="Calibri" w:hAnsi="Times New Roman" w:cs="Times New Roman"/>
          <w:sz w:val="24"/>
          <w:szCs w:val="24"/>
        </w:rPr>
        <w:t>», ноутбук</w:t>
      </w:r>
      <w:r w:rsidRPr="0037584F">
        <w:rPr>
          <w:rFonts w:ascii="Times New Roman" w:eastAsia="Calibri" w:hAnsi="Times New Roman" w:cs="Times New Roman"/>
          <w:sz w:val="24"/>
          <w:szCs w:val="24"/>
        </w:rPr>
        <w:t>, телевизор.</w:t>
      </w:r>
    </w:p>
    <w:p w14:paraId="441E7165" w14:textId="77777777" w:rsidR="0037584F" w:rsidRPr="0037584F" w:rsidRDefault="00556645" w:rsidP="0037584F">
      <w:pPr>
        <w:spacing w:after="0"/>
        <w:contextual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Данные о результативности</w:t>
      </w:r>
      <w:r w:rsidRPr="00556645">
        <w:rPr>
          <w:rFonts w:ascii="Times New Roman" w:eastAsia="Calibri" w:hAnsi="Times New Roman" w:cs="Times New Roman"/>
          <w:b/>
          <w:i/>
          <w:sz w:val="24"/>
          <w:szCs w:val="24"/>
        </w:rPr>
        <w:t>.</w:t>
      </w:r>
    </w:p>
    <w:p w14:paraId="5EF10EB3" w14:textId="77777777" w:rsidR="00E07392" w:rsidRPr="00E07392" w:rsidRDefault="00E07392" w:rsidP="00E07392">
      <w:pPr>
        <w:spacing w:after="0" w:line="360" w:lineRule="auto"/>
        <w:jc w:val="both"/>
        <w:rPr>
          <w:rFonts w:ascii="Times New Roman" w:hAnsi="Times New Roman" w:cs="Times New Roman"/>
          <w:sz w:val="24"/>
          <w:szCs w:val="24"/>
        </w:rPr>
      </w:pPr>
      <w:r w:rsidRPr="00E07392">
        <w:rPr>
          <w:rFonts w:ascii="Times New Roman" w:hAnsi="Times New Roman" w:cs="Times New Roman"/>
          <w:sz w:val="24"/>
          <w:szCs w:val="24"/>
        </w:rPr>
        <w:t>Вместе с детьми принимаю участие в онлайн олимпиадах и конкурсах. Свои материалы я публикую в журналах: «Совушка, «Дошкольник».</w:t>
      </w:r>
    </w:p>
    <w:p w14:paraId="60CDCF27" w14:textId="27F578B4" w:rsidR="00E07392" w:rsidRPr="00E07392" w:rsidRDefault="00E07392" w:rsidP="00BA046F">
      <w:pPr>
        <w:spacing w:after="0" w:line="360" w:lineRule="auto"/>
        <w:jc w:val="both"/>
        <w:rPr>
          <w:rFonts w:ascii="Times New Roman" w:hAnsi="Times New Roman" w:cs="Times New Roman"/>
          <w:sz w:val="24"/>
          <w:szCs w:val="24"/>
        </w:rPr>
      </w:pPr>
      <w:r w:rsidRPr="00E07392">
        <w:rPr>
          <w:rFonts w:ascii="Times New Roman" w:hAnsi="Times New Roman" w:cs="Times New Roman"/>
          <w:sz w:val="24"/>
          <w:szCs w:val="24"/>
        </w:rPr>
        <w:t xml:space="preserve">На фестивале профессионального мастерства педагогических </w:t>
      </w:r>
      <w:r w:rsidR="00BA046F" w:rsidRPr="00E07392">
        <w:rPr>
          <w:rFonts w:ascii="Times New Roman" w:hAnsi="Times New Roman" w:cs="Times New Roman"/>
          <w:sz w:val="24"/>
          <w:szCs w:val="24"/>
        </w:rPr>
        <w:t>работников дошкольных</w:t>
      </w:r>
      <w:r w:rsidRPr="00E07392">
        <w:rPr>
          <w:rFonts w:ascii="Times New Roman" w:hAnsi="Times New Roman" w:cs="Times New Roman"/>
          <w:sz w:val="24"/>
          <w:szCs w:val="24"/>
        </w:rPr>
        <w:t xml:space="preserve"> образовательных </w:t>
      </w:r>
      <w:r w:rsidR="00BA046F" w:rsidRPr="00E07392">
        <w:rPr>
          <w:rFonts w:ascii="Times New Roman" w:hAnsi="Times New Roman" w:cs="Times New Roman"/>
          <w:sz w:val="24"/>
          <w:szCs w:val="24"/>
        </w:rPr>
        <w:t>организаций «</w:t>
      </w:r>
      <w:r w:rsidRPr="00E07392">
        <w:rPr>
          <w:rFonts w:ascii="Times New Roman" w:hAnsi="Times New Roman" w:cs="Times New Roman"/>
          <w:sz w:val="24"/>
          <w:szCs w:val="24"/>
        </w:rPr>
        <w:t xml:space="preserve">Педагогическая мозаика – 2018» мной был представлен мастер – класс «Рокировка в шахматах». </w:t>
      </w:r>
    </w:p>
    <w:p w14:paraId="5290FB1C" w14:textId="34C0D26D" w:rsidR="00095939" w:rsidRPr="0037584F" w:rsidRDefault="00BA046F" w:rsidP="00BA046F">
      <w:pPr>
        <w:spacing w:line="360" w:lineRule="auto"/>
        <w:rPr>
          <w:rFonts w:ascii="Times New Roman" w:hAnsi="Times New Roman" w:cs="Times New Roman"/>
          <w:sz w:val="24"/>
          <w:szCs w:val="24"/>
        </w:rPr>
      </w:pPr>
      <w:r>
        <w:rPr>
          <w:rFonts w:ascii="Times New Roman" w:hAnsi="Times New Roman" w:cs="Times New Roman"/>
          <w:sz w:val="24"/>
          <w:szCs w:val="24"/>
        </w:rPr>
        <w:t>Данная практика может быть применена воспитателями, педагогами дополнительного образования для обучения детей игре в шахматы.</w:t>
      </w:r>
    </w:p>
    <w:sectPr w:rsidR="00095939" w:rsidRPr="0037584F" w:rsidSect="00E3270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1FAF1" w14:textId="77777777" w:rsidR="00744A0D" w:rsidRDefault="00744A0D" w:rsidP="00E32709">
      <w:pPr>
        <w:spacing w:after="0" w:line="240" w:lineRule="auto"/>
      </w:pPr>
      <w:r>
        <w:separator/>
      </w:r>
    </w:p>
  </w:endnote>
  <w:endnote w:type="continuationSeparator" w:id="0">
    <w:p w14:paraId="02EC79FD" w14:textId="77777777" w:rsidR="00744A0D" w:rsidRDefault="00744A0D" w:rsidP="00E3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3FD02" w14:textId="77777777" w:rsidR="00744A0D" w:rsidRDefault="00744A0D" w:rsidP="00E32709">
      <w:pPr>
        <w:spacing w:after="0" w:line="240" w:lineRule="auto"/>
      </w:pPr>
      <w:r>
        <w:separator/>
      </w:r>
    </w:p>
  </w:footnote>
  <w:footnote w:type="continuationSeparator" w:id="0">
    <w:p w14:paraId="5B728C39" w14:textId="77777777" w:rsidR="00744A0D" w:rsidRDefault="00744A0D" w:rsidP="00E32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76025"/>
    <w:multiLevelType w:val="hybridMultilevel"/>
    <w:tmpl w:val="25AE03E8"/>
    <w:lvl w:ilvl="0" w:tplc="F68E5E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B038D1"/>
    <w:multiLevelType w:val="hybridMultilevel"/>
    <w:tmpl w:val="450C575A"/>
    <w:lvl w:ilvl="0" w:tplc="F68E5E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D1"/>
    <w:rsid w:val="00095939"/>
    <w:rsid w:val="0037584F"/>
    <w:rsid w:val="0045324D"/>
    <w:rsid w:val="004C30A3"/>
    <w:rsid w:val="00513F7B"/>
    <w:rsid w:val="005455D1"/>
    <w:rsid w:val="00556645"/>
    <w:rsid w:val="005E59AA"/>
    <w:rsid w:val="006A3D30"/>
    <w:rsid w:val="006E6A0C"/>
    <w:rsid w:val="00722532"/>
    <w:rsid w:val="00744A0D"/>
    <w:rsid w:val="00845552"/>
    <w:rsid w:val="00AF34DB"/>
    <w:rsid w:val="00BA046F"/>
    <w:rsid w:val="00BE5AFD"/>
    <w:rsid w:val="00D9749A"/>
    <w:rsid w:val="00DD7B47"/>
    <w:rsid w:val="00E07392"/>
    <w:rsid w:val="00E32709"/>
    <w:rsid w:val="00EF6A50"/>
    <w:rsid w:val="00F7788B"/>
    <w:rsid w:val="00FA081F"/>
    <w:rsid w:val="00FB2E72"/>
    <w:rsid w:val="00FE3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673C"/>
  <w15:docId w15:val="{A575B2B1-A52C-4CF3-9525-CCB0522B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7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2709"/>
  </w:style>
  <w:style w:type="paragraph" w:styleId="a5">
    <w:name w:val="footer"/>
    <w:basedOn w:val="a"/>
    <w:link w:val="a6"/>
    <w:uiPriority w:val="99"/>
    <w:unhideWhenUsed/>
    <w:rsid w:val="00E327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709"/>
  </w:style>
  <w:style w:type="paragraph" w:styleId="a7">
    <w:name w:val="Normal (Web)"/>
    <w:basedOn w:val="a"/>
    <w:uiPriority w:val="99"/>
    <w:unhideWhenUsed/>
    <w:rsid w:val="0084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E59AA"/>
    <w:pPr>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18222">
      <w:bodyDiv w:val="1"/>
      <w:marLeft w:val="0"/>
      <w:marRight w:val="0"/>
      <w:marTop w:val="0"/>
      <w:marBottom w:val="0"/>
      <w:divBdr>
        <w:top w:val="none" w:sz="0" w:space="0" w:color="auto"/>
        <w:left w:val="none" w:sz="0" w:space="0" w:color="auto"/>
        <w:bottom w:val="none" w:sz="0" w:space="0" w:color="auto"/>
        <w:right w:val="none" w:sz="0" w:space="0" w:color="auto"/>
      </w:divBdr>
    </w:div>
    <w:div w:id="6929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12203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Эльвира Гишварова</cp:lastModifiedBy>
  <cp:revision>2</cp:revision>
  <dcterms:created xsi:type="dcterms:W3CDTF">2020-11-08T09:52:00Z</dcterms:created>
  <dcterms:modified xsi:type="dcterms:W3CDTF">2020-11-08T09:52:00Z</dcterms:modified>
</cp:coreProperties>
</file>